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F6C72" w14:textId="77777777" w:rsidR="0028335F" w:rsidRDefault="0028335F" w:rsidP="00342D06">
      <w:pPr>
        <w:pStyle w:val="BodyText"/>
        <w:spacing w:after="0"/>
        <w:jc w:val="both"/>
        <w:rPr>
          <w:rFonts w:asciiTheme="minorHAnsi" w:hAnsiTheme="minorHAnsi" w:cstheme="minorHAnsi"/>
          <w:i/>
          <w:u w:val="single"/>
        </w:rPr>
      </w:pPr>
      <w:r w:rsidRPr="0028335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59264" behindDoc="0" locked="0" layoutInCell="1" allowOverlap="1" wp14:anchorId="701AA005" wp14:editId="4879C006">
                <wp:simplePos x="0" y="0"/>
                <wp:positionH relativeFrom="page">
                  <wp:align>left</wp:align>
                </wp:positionH>
                <wp:positionV relativeFrom="paragraph">
                  <wp:posOffset>253365</wp:posOffset>
                </wp:positionV>
                <wp:extent cx="7670800" cy="45719"/>
                <wp:effectExtent l="0" t="0" r="6350" b="0"/>
                <wp:wrapNone/>
                <wp:docPr id="4" name="Rectangle 4"/>
                <wp:cNvGraphicFramePr/>
                <a:graphic xmlns:a="http://schemas.openxmlformats.org/drawingml/2006/main">
                  <a:graphicData uri="http://schemas.microsoft.com/office/word/2010/wordprocessingShape">
                    <wps:wsp>
                      <wps:cNvSpPr/>
                      <wps:spPr>
                        <a:xfrm>
                          <a:off x="0" y="0"/>
                          <a:ext cx="7670800" cy="45719"/>
                        </a:xfrm>
                        <a:prstGeom prst="rect">
                          <a:avLst/>
                        </a:prstGeom>
                        <a:solidFill>
                          <a:srgbClr val="FB7E00"/>
                        </a:solidFill>
                        <a:ln w="12700" cap="flat" cmpd="sng" algn="ctr">
                          <a:noFill/>
                          <a:prstDash val="solid"/>
                          <a:miter lim="800000"/>
                        </a:ln>
                        <a:effectLst/>
                      </wps:spPr>
                      <wps:txbx>
                        <w:txbxContent>
                          <w:p w14:paraId="74220C9D" w14:textId="77777777" w:rsidR="0028335F" w:rsidRDefault="0028335F" w:rsidP="0028335F">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AA005" id="Rectangle 4" o:spid="_x0000_s1026" style="position:absolute;left:0;text-align:left;margin-left:0;margin-top:19.95pt;width:604pt;height:3.6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" fillcolor="#fb7e00" stroked="f" strokeweight="1pt">
                <v:textbox>
                  <w:txbxContent>
                    <w:p w14:paraId="74220C9D" w14:textId="77777777" w:rsidR="0028335F" w:rsidRDefault="0028335F" w:rsidP="0028335F">
                      <w:pPr>
                        <w:jc w:val="center"/>
                      </w:pPr>
                      <w:r>
                        <w:t>v</w:t>
                      </w:r>
                    </w:p>
                  </w:txbxContent>
                </v:textbox>
                <w10:wrap anchorx="page"/>
              </v:rect>
            </w:pict>
          </mc:Fallback>
        </mc:AlternateContent>
      </w:r>
    </w:p>
    <w:p w14:paraId="3F004BD9" w14:textId="77777777" w:rsidR="0028335F" w:rsidRDefault="0028335F" w:rsidP="00342D06">
      <w:pPr>
        <w:pStyle w:val="BodyText"/>
        <w:spacing w:after="0"/>
        <w:jc w:val="both"/>
        <w:rPr>
          <w:rFonts w:asciiTheme="minorHAnsi" w:hAnsiTheme="minorHAnsi" w:cstheme="minorHAnsi"/>
          <w:i/>
          <w:u w:val="single"/>
        </w:rPr>
      </w:pPr>
    </w:p>
    <w:p w14:paraId="096A9608" w14:textId="77777777" w:rsidR="0028335F" w:rsidRDefault="0028335F" w:rsidP="00342D06">
      <w:pPr>
        <w:pStyle w:val="BodyText"/>
        <w:spacing w:after="0"/>
        <w:jc w:val="both"/>
        <w:rPr>
          <w:rFonts w:asciiTheme="minorHAnsi" w:hAnsiTheme="minorHAnsi" w:cstheme="minorHAnsi"/>
          <w:b/>
          <w:i/>
          <w:color w:val="2E74B5" w:themeColor="accent1" w:themeShade="BF"/>
          <w:u w:val="single"/>
        </w:rPr>
      </w:pPr>
    </w:p>
    <w:p w14:paraId="590A6E59" w14:textId="77777777" w:rsidR="00342D06" w:rsidRPr="0028335F" w:rsidRDefault="00342D06" w:rsidP="00342D06">
      <w:pPr>
        <w:pStyle w:val="BodyText"/>
        <w:spacing w:after="0"/>
        <w:jc w:val="both"/>
        <w:rPr>
          <w:rFonts w:asciiTheme="minorHAnsi" w:hAnsiTheme="minorHAnsi" w:cstheme="minorHAnsi"/>
          <w:b/>
          <w:i/>
          <w:color w:val="2E74B5" w:themeColor="accent1" w:themeShade="BF"/>
          <w:u w:val="single"/>
        </w:rPr>
      </w:pPr>
      <w:r w:rsidRPr="0028335F">
        <w:rPr>
          <w:rFonts w:asciiTheme="minorHAnsi" w:hAnsiTheme="minorHAnsi" w:cstheme="minorHAnsi"/>
          <w:b/>
          <w:i/>
          <w:color w:val="2E74B5" w:themeColor="accent1" w:themeShade="BF"/>
          <w:u w:val="single"/>
        </w:rPr>
        <w:t xml:space="preserve">Guidance on pre-employment checks </w:t>
      </w:r>
    </w:p>
    <w:p w14:paraId="00382414" w14:textId="77777777" w:rsidR="00342D06" w:rsidRPr="00427292" w:rsidRDefault="00342D06" w:rsidP="00342D06">
      <w:pPr>
        <w:pStyle w:val="BodyText"/>
        <w:spacing w:after="0"/>
        <w:jc w:val="both"/>
        <w:rPr>
          <w:rFonts w:asciiTheme="minorHAnsi" w:hAnsiTheme="minorHAnsi" w:cstheme="minorHAnsi"/>
          <w:i/>
          <w:u w:val="single"/>
        </w:rPr>
      </w:pPr>
    </w:p>
    <w:p w14:paraId="04CCBB48" w14:textId="77777777" w:rsidR="00342D06" w:rsidRDefault="00427292" w:rsidP="00342D06">
      <w:pPr>
        <w:pStyle w:val="BodyText"/>
        <w:spacing w:after="0"/>
        <w:jc w:val="both"/>
        <w:rPr>
          <w:rFonts w:asciiTheme="minorHAnsi" w:hAnsiTheme="minorHAnsi" w:cstheme="minorHAnsi"/>
          <w:b/>
          <w:i/>
        </w:rPr>
      </w:pPr>
      <w:r>
        <w:rPr>
          <w:rFonts w:asciiTheme="minorHAnsi" w:hAnsiTheme="minorHAnsi" w:cstheme="minorHAnsi"/>
          <w:b/>
          <w:i/>
        </w:rPr>
        <w:t>The following employment checks will take place before and during the early stages of your employment:</w:t>
      </w:r>
    </w:p>
    <w:p w14:paraId="3D396C7C" w14:textId="77777777" w:rsidR="00427292" w:rsidRPr="00427292" w:rsidRDefault="00427292" w:rsidP="00342D06">
      <w:pPr>
        <w:pStyle w:val="BodyText"/>
        <w:spacing w:after="0"/>
        <w:jc w:val="both"/>
        <w:rPr>
          <w:rFonts w:asciiTheme="minorHAnsi" w:hAnsiTheme="minorHAnsi" w:cstheme="minorHAnsi"/>
          <w:i/>
          <w:u w:val="single"/>
        </w:rPr>
      </w:pPr>
      <w:r>
        <w:rPr>
          <w:rFonts w:asciiTheme="minorHAnsi" w:hAnsiTheme="minorHAnsi" w:cstheme="minorHAnsi"/>
          <w:b/>
          <w:i/>
        </w:rPr>
        <w:t xml:space="preserve">Your offer of employment is subject to these checks being satisfactory, therefore it is important that you discuss any concerns you have with us at the earliest opportunity.  </w:t>
      </w:r>
    </w:p>
    <w:p w14:paraId="5F03A327" w14:textId="77777777" w:rsidR="00342D06" w:rsidRPr="00427292" w:rsidRDefault="00342D06" w:rsidP="00342D06">
      <w:pPr>
        <w:pStyle w:val="BodyText"/>
        <w:spacing w:after="0"/>
        <w:jc w:val="both"/>
        <w:rPr>
          <w:rFonts w:asciiTheme="minorHAnsi" w:hAnsiTheme="minorHAnsi" w:cstheme="minorHAnsi"/>
          <w:i/>
          <w:u w:val="single"/>
        </w:rPr>
      </w:pPr>
    </w:p>
    <w:p w14:paraId="2996FB84" w14:textId="77777777" w:rsidR="00342D06" w:rsidRPr="0028335F" w:rsidRDefault="00342D06" w:rsidP="00342D06">
      <w:pPr>
        <w:pStyle w:val="BodyText"/>
        <w:spacing w:after="0"/>
        <w:jc w:val="both"/>
        <w:rPr>
          <w:rFonts w:asciiTheme="minorHAnsi" w:hAnsiTheme="minorHAnsi" w:cstheme="minorHAnsi"/>
          <w:b/>
          <w:i/>
          <w:color w:val="2E74B5" w:themeColor="accent1" w:themeShade="BF"/>
          <w:u w:val="single"/>
        </w:rPr>
      </w:pPr>
      <w:r w:rsidRPr="0028335F">
        <w:rPr>
          <w:rFonts w:asciiTheme="minorHAnsi" w:hAnsiTheme="minorHAnsi" w:cstheme="minorHAnsi"/>
          <w:b/>
          <w:i/>
          <w:color w:val="2E74B5" w:themeColor="accent1" w:themeShade="BF"/>
          <w:u w:val="single"/>
        </w:rPr>
        <w:t xml:space="preserve">Two satisfactory references </w:t>
      </w:r>
    </w:p>
    <w:p w14:paraId="203BC375" w14:textId="77777777" w:rsidR="00AB0C11" w:rsidRDefault="00342D06" w:rsidP="00342D06">
      <w:pPr>
        <w:pStyle w:val="BodyText"/>
        <w:spacing w:after="0"/>
        <w:jc w:val="both"/>
        <w:rPr>
          <w:rFonts w:asciiTheme="minorHAnsi" w:hAnsiTheme="minorHAnsi" w:cstheme="minorHAnsi"/>
          <w:i/>
        </w:rPr>
      </w:pPr>
      <w:r w:rsidRPr="00427292">
        <w:rPr>
          <w:rFonts w:asciiTheme="minorHAnsi" w:hAnsiTheme="minorHAnsi" w:cstheme="minorHAnsi"/>
          <w:i/>
        </w:rPr>
        <w:t>We will contact your referees using the information you have provide</w:t>
      </w:r>
      <w:r w:rsidR="00C64696">
        <w:rPr>
          <w:rFonts w:asciiTheme="minorHAnsi" w:hAnsiTheme="minorHAnsi" w:cstheme="minorHAnsi"/>
          <w:i/>
        </w:rPr>
        <w:t>d</w:t>
      </w:r>
      <w:r w:rsidRPr="00427292">
        <w:rPr>
          <w:rFonts w:asciiTheme="minorHAnsi" w:hAnsiTheme="minorHAnsi" w:cstheme="minorHAnsi"/>
          <w:i/>
        </w:rPr>
        <w:t xml:space="preserve"> us with.</w:t>
      </w:r>
      <w:r w:rsidR="00AB0C11">
        <w:rPr>
          <w:rFonts w:asciiTheme="minorHAnsi" w:hAnsiTheme="minorHAnsi" w:cstheme="minorHAnsi"/>
          <w:i/>
        </w:rPr>
        <w:t xml:space="preserve"> One of your referees must be your current or most recent employer</w:t>
      </w:r>
      <w:r w:rsidRPr="00427292">
        <w:rPr>
          <w:rFonts w:asciiTheme="minorHAnsi" w:hAnsiTheme="minorHAnsi" w:cstheme="minorHAnsi"/>
          <w:i/>
        </w:rPr>
        <w:t xml:space="preserve">. </w:t>
      </w:r>
    </w:p>
    <w:p w14:paraId="2FC62470" w14:textId="77777777" w:rsidR="00342D06" w:rsidRDefault="00AB0C11" w:rsidP="00342D06">
      <w:pPr>
        <w:pStyle w:val="BodyText"/>
        <w:spacing w:after="0"/>
        <w:jc w:val="both"/>
        <w:rPr>
          <w:rFonts w:asciiTheme="minorHAnsi" w:hAnsiTheme="minorHAnsi" w:cstheme="minorHAnsi"/>
          <w:i/>
        </w:rPr>
      </w:pPr>
      <w:r w:rsidRPr="00427292">
        <w:rPr>
          <w:rFonts w:asciiTheme="minorHAnsi" w:hAnsiTheme="minorHAnsi" w:cstheme="minorHAnsi"/>
          <w:i/>
        </w:rPr>
        <w:t xml:space="preserve">If you do not want us to contact your </w:t>
      </w:r>
      <w:r>
        <w:rPr>
          <w:rFonts w:asciiTheme="minorHAnsi" w:hAnsiTheme="minorHAnsi" w:cstheme="minorHAnsi"/>
          <w:i/>
        </w:rPr>
        <w:t>current</w:t>
      </w:r>
      <w:r w:rsidRPr="00427292">
        <w:rPr>
          <w:rFonts w:asciiTheme="minorHAnsi" w:hAnsiTheme="minorHAnsi" w:cstheme="minorHAnsi"/>
          <w:i/>
        </w:rPr>
        <w:t xml:space="preserve"> employer because you have not </w:t>
      </w:r>
      <w:r>
        <w:rPr>
          <w:rFonts w:asciiTheme="minorHAnsi" w:hAnsiTheme="minorHAnsi" w:cstheme="minorHAnsi"/>
          <w:i/>
        </w:rPr>
        <w:t xml:space="preserve">yet told them you are leaving, </w:t>
      </w:r>
      <w:r w:rsidRPr="00427292">
        <w:rPr>
          <w:rFonts w:asciiTheme="minorHAnsi" w:hAnsiTheme="minorHAnsi" w:cstheme="minorHAnsi"/>
          <w:i/>
        </w:rPr>
        <w:t xml:space="preserve">please ensure you tell </w:t>
      </w:r>
      <w:r>
        <w:rPr>
          <w:rFonts w:asciiTheme="minorHAnsi" w:hAnsiTheme="minorHAnsi" w:cstheme="minorHAnsi"/>
          <w:i/>
        </w:rPr>
        <w:t>the Home M</w:t>
      </w:r>
      <w:r w:rsidRPr="00427292">
        <w:rPr>
          <w:rFonts w:asciiTheme="minorHAnsi" w:hAnsiTheme="minorHAnsi" w:cstheme="minorHAnsi"/>
          <w:i/>
        </w:rPr>
        <w:t>anager or make a note on your application from</w:t>
      </w:r>
    </w:p>
    <w:p w14:paraId="5F70BAB9" w14:textId="77777777" w:rsidR="00AB0C11" w:rsidRPr="00427292" w:rsidRDefault="00AB0C11" w:rsidP="00342D06">
      <w:pPr>
        <w:pStyle w:val="BodyText"/>
        <w:spacing w:after="0"/>
        <w:jc w:val="both"/>
        <w:rPr>
          <w:rFonts w:asciiTheme="minorHAnsi" w:hAnsiTheme="minorHAnsi" w:cstheme="minorHAnsi"/>
          <w:i/>
        </w:rPr>
      </w:pPr>
    </w:p>
    <w:p w14:paraId="02B8237A" w14:textId="77777777" w:rsidR="00342D06" w:rsidRPr="0028335F" w:rsidRDefault="00342D06" w:rsidP="00342D06">
      <w:pPr>
        <w:pStyle w:val="BodyText"/>
        <w:spacing w:after="0"/>
        <w:jc w:val="both"/>
        <w:rPr>
          <w:rFonts w:asciiTheme="minorHAnsi" w:hAnsiTheme="minorHAnsi" w:cstheme="minorHAnsi"/>
          <w:b/>
          <w:i/>
          <w:color w:val="2E74B5" w:themeColor="accent1" w:themeShade="BF"/>
          <w:u w:val="single"/>
        </w:rPr>
      </w:pPr>
      <w:r w:rsidRPr="0028335F">
        <w:rPr>
          <w:rFonts w:asciiTheme="minorHAnsi" w:hAnsiTheme="minorHAnsi" w:cstheme="minorHAnsi"/>
          <w:b/>
          <w:i/>
          <w:color w:val="2E74B5" w:themeColor="accent1" w:themeShade="BF"/>
          <w:u w:val="single"/>
        </w:rPr>
        <w:t xml:space="preserve">Occupational health clearance </w:t>
      </w:r>
    </w:p>
    <w:p w14:paraId="6D35B1BF" w14:textId="77777777" w:rsidR="00342D06" w:rsidRPr="00427292" w:rsidRDefault="00342D06" w:rsidP="00342D06">
      <w:pPr>
        <w:pStyle w:val="BodyText"/>
        <w:spacing w:after="0"/>
        <w:jc w:val="both"/>
        <w:rPr>
          <w:rFonts w:asciiTheme="minorHAnsi" w:hAnsiTheme="minorHAnsi" w:cstheme="minorHAnsi"/>
          <w:i/>
        </w:rPr>
      </w:pPr>
      <w:r w:rsidRPr="00427292">
        <w:rPr>
          <w:rFonts w:asciiTheme="minorHAnsi" w:hAnsiTheme="minorHAnsi" w:cstheme="minorHAnsi"/>
          <w:i/>
        </w:rPr>
        <w:t>We ensure that all new starters are fit to be able to carry out the job we have offered. It is important to us to be assured that you are safe and are capable of carrying out the tasks as part of your role, similarly we are keen to learn where this might not be the case and where we can undertake to support you in your role either</w:t>
      </w:r>
      <w:r w:rsidR="00AB0C11">
        <w:rPr>
          <w:rFonts w:asciiTheme="minorHAnsi" w:hAnsiTheme="minorHAnsi" w:cstheme="minorHAnsi"/>
          <w:i/>
        </w:rPr>
        <w:t xml:space="preserve"> temporarily or permanently. I</w:t>
      </w:r>
      <w:r w:rsidRPr="00427292">
        <w:rPr>
          <w:rFonts w:asciiTheme="minorHAnsi" w:hAnsiTheme="minorHAnsi" w:cstheme="minorHAnsi"/>
          <w:i/>
        </w:rPr>
        <w:t xml:space="preserve">t is very important </w:t>
      </w:r>
      <w:r w:rsidR="00AB0C11">
        <w:rPr>
          <w:rFonts w:asciiTheme="minorHAnsi" w:hAnsiTheme="minorHAnsi" w:cstheme="minorHAnsi"/>
          <w:i/>
        </w:rPr>
        <w:t xml:space="preserve">that </w:t>
      </w:r>
      <w:r w:rsidRPr="00427292">
        <w:rPr>
          <w:rFonts w:asciiTheme="minorHAnsi" w:hAnsiTheme="minorHAnsi" w:cstheme="minorHAnsi"/>
          <w:i/>
        </w:rPr>
        <w:t>you are open and honest about any issues or concerns that may affect your ability to undertake you role. If you don’t tell us then we don’t know and cannot endeavour to support you. We will provide you with a form to complete about your health and your role please complete this to the best of your ability. This form then goes to our occupation</w:t>
      </w:r>
      <w:r w:rsidR="00C64696">
        <w:rPr>
          <w:rFonts w:asciiTheme="minorHAnsi" w:hAnsiTheme="minorHAnsi" w:cstheme="minorHAnsi"/>
          <w:i/>
        </w:rPr>
        <w:t>al</w:t>
      </w:r>
      <w:r w:rsidRPr="00427292">
        <w:rPr>
          <w:rFonts w:asciiTheme="minorHAnsi" w:hAnsiTheme="minorHAnsi" w:cstheme="minorHAnsi"/>
          <w:i/>
        </w:rPr>
        <w:t xml:space="preserve"> health department where it is assessed by a health professional, they may choose to contact you to discuss it further. They will then produce a report stating whether or not you are fit for work and if there is anything we need to consider.  If there is something for us to consider</w:t>
      </w:r>
      <w:r w:rsidR="00AB0C11">
        <w:rPr>
          <w:rFonts w:asciiTheme="minorHAnsi" w:hAnsiTheme="minorHAnsi" w:cstheme="minorHAnsi"/>
          <w:i/>
        </w:rPr>
        <w:t>,</w:t>
      </w:r>
      <w:r w:rsidRPr="00427292">
        <w:rPr>
          <w:rFonts w:asciiTheme="minorHAnsi" w:hAnsiTheme="minorHAnsi" w:cstheme="minorHAnsi"/>
          <w:i/>
        </w:rPr>
        <w:t xml:space="preserve"> your manager will discuss this with you. Please do not assume that you</w:t>
      </w:r>
      <w:r w:rsidR="00AB0C11">
        <w:rPr>
          <w:rFonts w:asciiTheme="minorHAnsi" w:hAnsiTheme="minorHAnsi" w:cstheme="minorHAnsi"/>
          <w:i/>
        </w:rPr>
        <w:t>r</w:t>
      </w:r>
      <w:r w:rsidRPr="00427292">
        <w:rPr>
          <w:rFonts w:asciiTheme="minorHAnsi" w:hAnsiTheme="minorHAnsi" w:cstheme="minorHAnsi"/>
          <w:i/>
        </w:rPr>
        <w:t xml:space="preserve"> application will be rejected because our health professionals have raised an issue. </w:t>
      </w:r>
    </w:p>
    <w:p w14:paraId="3FF0CF98" w14:textId="77777777" w:rsidR="00342D06" w:rsidRPr="00427292" w:rsidRDefault="00342D06" w:rsidP="00342D06">
      <w:pPr>
        <w:pStyle w:val="BodyText"/>
        <w:spacing w:after="0"/>
        <w:jc w:val="both"/>
        <w:rPr>
          <w:rFonts w:asciiTheme="minorHAnsi" w:hAnsiTheme="minorHAnsi" w:cstheme="minorHAnsi"/>
          <w:i/>
        </w:rPr>
      </w:pPr>
    </w:p>
    <w:p w14:paraId="1458D7A8" w14:textId="77777777" w:rsidR="00342D06" w:rsidRPr="0028335F" w:rsidRDefault="00342D06" w:rsidP="00342D06">
      <w:pPr>
        <w:pStyle w:val="BodyText"/>
        <w:spacing w:after="0"/>
        <w:jc w:val="both"/>
        <w:rPr>
          <w:rFonts w:asciiTheme="minorHAnsi" w:hAnsiTheme="minorHAnsi" w:cstheme="minorHAnsi"/>
          <w:b/>
          <w:i/>
          <w:color w:val="2E74B5" w:themeColor="accent1" w:themeShade="BF"/>
          <w:u w:val="single"/>
        </w:rPr>
      </w:pPr>
      <w:r w:rsidRPr="0028335F">
        <w:rPr>
          <w:rFonts w:asciiTheme="minorHAnsi" w:hAnsiTheme="minorHAnsi" w:cstheme="minorHAnsi"/>
          <w:b/>
          <w:i/>
          <w:color w:val="2E74B5" w:themeColor="accent1" w:themeShade="BF"/>
          <w:u w:val="single"/>
        </w:rPr>
        <w:t>Satisfactory Enhanced Disclosure from the disclosure and barring service</w:t>
      </w:r>
    </w:p>
    <w:p w14:paraId="2F560EEA" w14:textId="77777777" w:rsidR="00342D06" w:rsidRPr="00427292" w:rsidRDefault="00342D06" w:rsidP="00342D06">
      <w:pPr>
        <w:pStyle w:val="BodyText"/>
        <w:spacing w:after="0"/>
        <w:jc w:val="both"/>
        <w:rPr>
          <w:rFonts w:asciiTheme="minorHAnsi" w:hAnsiTheme="minorHAnsi" w:cstheme="minorHAnsi"/>
          <w:i/>
        </w:rPr>
      </w:pPr>
      <w:r w:rsidRPr="00427292">
        <w:rPr>
          <w:rFonts w:asciiTheme="minorHAnsi" w:hAnsiTheme="minorHAnsi" w:cstheme="minorHAnsi"/>
          <w:i/>
        </w:rPr>
        <w:t xml:space="preserve">We undertake this check to ensure that all our employees do not have any criminal records or cautions that would prevent them working in care </w:t>
      </w:r>
      <w:r w:rsidR="00AB0C11">
        <w:rPr>
          <w:rFonts w:asciiTheme="minorHAnsi" w:hAnsiTheme="minorHAnsi" w:cstheme="minorHAnsi"/>
          <w:i/>
        </w:rPr>
        <w:t>or</w:t>
      </w:r>
      <w:r w:rsidRPr="00427292">
        <w:rPr>
          <w:rFonts w:asciiTheme="minorHAnsi" w:hAnsiTheme="minorHAnsi" w:cstheme="minorHAnsi"/>
          <w:i/>
        </w:rPr>
        <w:t xml:space="preserve"> with venerable people. It is important that you tell us if you have any convictions or cautions as we do consider </w:t>
      </w:r>
      <w:r w:rsidR="00AB0C11">
        <w:rPr>
          <w:rFonts w:asciiTheme="minorHAnsi" w:hAnsiTheme="minorHAnsi" w:cstheme="minorHAnsi"/>
          <w:i/>
        </w:rPr>
        <w:t xml:space="preserve">the </w:t>
      </w:r>
      <w:r w:rsidRPr="00427292">
        <w:rPr>
          <w:rFonts w:asciiTheme="minorHAnsi" w:hAnsiTheme="minorHAnsi" w:cstheme="minorHAnsi"/>
          <w:i/>
        </w:rPr>
        <w:t xml:space="preserve">circumstances </w:t>
      </w:r>
      <w:r w:rsidR="00AB0C11">
        <w:rPr>
          <w:rFonts w:asciiTheme="minorHAnsi" w:hAnsiTheme="minorHAnsi" w:cstheme="minorHAnsi"/>
          <w:i/>
        </w:rPr>
        <w:t xml:space="preserve">and details of each case carefully, so </w:t>
      </w:r>
      <w:r w:rsidRPr="00427292">
        <w:rPr>
          <w:rFonts w:asciiTheme="minorHAnsi" w:hAnsiTheme="minorHAnsi" w:cstheme="minorHAnsi"/>
          <w:i/>
        </w:rPr>
        <w:t xml:space="preserve">do not assume that you will automatically be rejected </w:t>
      </w:r>
      <w:r w:rsidR="00AB0C11">
        <w:rPr>
          <w:rFonts w:asciiTheme="minorHAnsi" w:hAnsiTheme="minorHAnsi" w:cstheme="minorHAnsi"/>
          <w:i/>
        </w:rPr>
        <w:t>for a role</w:t>
      </w:r>
      <w:r w:rsidRPr="00427292">
        <w:rPr>
          <w:rFonts w:asciiTheme="minorHAnsi" w:hAnsiTheme="minorHAnsi" w:cstheme="minorHAnsi"/>
          <w:i/>
        </w:rPr>
        <w:t xml:space="preserve">. </w:t>
      </w:r>
    </w:p>
    <w:p w14:paraId="1386FA68" w14:textId="77777777" w:rsidR="00342D06" w:rsidRPr="00427292" w:rsidRDefault="00342D06" w:rsidP="00342D06">
      <w:pPr>
        <w:pStyle w:val="BodyText"/>
        <w:spacing w:after="0"/>
        <w:jc w:val="both"/>
        <w:rPr>
          <w:rFonts w:asciiTheme="minorHAnsi" w:hAnsiTheme="minorHAnsi" w:cstheme="minorHAnsi"/>
          <w:i/>
        </w:rPr>
      </w:pPr>
      <w:r w:rsidRPr="00427292">
        <w:rPr>
          <w:rFonts w:asciiTheme="minorHAnsi" w:hAnsiTheme="minorHAnsi" w:cstheme="minorHAnsi"/>
          <w:i/>
        </w:rPr>
        <w:t>You are require</w:t>
      </w:r>
      <w:r w:rsidR="00C64696">
        <w:rPr>
          <w:rFonts w:asciiTheme="minorHAnsi" w:hAnsiTheme="minorHAnsi" w:cstheme="minorHAnsi"/>
          <w:i/>
        </w:rPr>
        <w:t>d</w:t>
      </w:r>
      <w:r w:rsidRPr="00427292">
        <w:rPr>
          <w:rFonts w:asciiTheme="minorHAnsi" w:hAnsiTheme="minorHAnsi" w:cstheme="minorHAnsi"/>
          <w:i/>
        </w:rPr>
        <w:t xml:space="preserve"> to complete a form that asks for you</w:t>
      </w:r>
      <w:r w:rsidR="00AB0C11">
        <w:rPr>
          <w:rFonts w:asciiTheme="minorHAnsi" w:hAnsiTheme="minorHAnsi" w:cstheme="minorHAnsi"/>
          <w:i/>
        </w:rPr>
        <w:t>r</w:t>
      </w:r>
      <w:r w:rsidRPr="00427292">
        <w:rPr>
          <w:rFonts w:asciiTheme="minorHAnsi" w:hAnsiTheme="minorHAnsi" w:cstheme="minorHAnsi"/>
          <w:i/>
        </w:rPr>
        <w:t xml:space="preserve"> address/addresses over a period of time and we will</w:t>
      </w:r>
      <w:r w:rsidR="001C53EF">
        <w:rPr>
          <w:rFonts w:asciiTheme="minorHAnsi" w:hAnsiTheme="minorHAnsi" w:cstheme="minorHAnsi"/>
          <w:i/>
        </w:rPr>
        <w:t xml:space="preserve"> also ask to see identification</w:t>
      </w:r>
      <w:r w:rsidRPr="00427292">
        <w:rPr>
          <w:rFonts w:asciiTheme="minorHAnsi" w:hAnsiTheme="minorHAnsi" w:cstheme="minorHAnsi"/>
          <w:i/>
        </w:rPr>
        <w:t xml:space="preserve"> paperwork. </w:t>
      </w:r>
    </w:p>
    <w:p w14:paraId="3C4121A0" w14:textId="77777777" w:rsidR="00342D06" w:rsidRPr="00427292" w:rsidRDefault="00342D06" w:rsidP="00342D06">
      <w:pPr>
        <w:pStyle w:val="BodyText"/>
        <w:spacing w:after="0"/>
        <w:jc w:val="both"/>
        <w:rPr>
          <w:rFonts w:asciiTheme="minorHAnsi" w:hAnsiTheme="minorHAnsi" w:cstheme="minorHAnsi"/>
          <w:i/>
        </w:rPr>
      </w:pPr>
      <w:r w:rsidRPr="00427292">
        <w:rPr>
          <w:rFonts w:asciiTheme="minorHAnsi" w:hAnsiTheme="minorHAnsi" w:cstheme="minorHAnsi"/>
          <w:i/>
        </w:rPr>
        <w:t>You</w:t>
      </w:r>
      <w:r w:rsidR="00AB0C11">
        <w:rPr>
          <w:rFonts w:asciiTheme="minorHAnsi" w:hAnsiTheme="minorHAnsi" w:cstheme="minorHAnsi"/>
          <w:i/>
        </w:rPr>
        <w:t>r</w:t>
      </w:r>
      <w:r w:rsidRPr="00427292">
        <w:rPr>
          <w:rFonts w:asciiTheme="minorHAnsi" w:hAnsiTheme="minorHAnsi" w:cstheme="minorHAnsi"/>
          <w:i/>
        </w:rPr>
        <w:t xml:space="preserve"> application will be submitted and will take a number of days</w:t>
      </w:r>
      <w:r w:rsidR="00AB0C11">
        <w:rPr>
          <w:rFonts w:asciiTheme="minorHAnsi" w:hAnsiTheme="minorHAnsi" w:cstheme="minorHAnsi"/>
          <w:i/>
        </w:rPr>
        <w:t>, and in some cases</w:t>
      </w:r>
      <w:r w:rsidRPr="00427292">
        <w:rPr>
          <w:rFonts w:asciiTheme="minorHAnsi" w:hAnsiTheme="minorHAnsi" w:cstheme="minorHAnsi"/>
          <w:i/>
        </w:rPr>
        <w:t xml:space="preserve"> weeks</w:t>
      </w:r>
      <w:r w:rsidR="00AB0C11">
        <w:rPr>
          <w:rFonts w:asciiTheme="minorHAnsi" w:hAnsiTheme="minorHAnsi" w:cstheme="minorHAnsi"/>
          <w:i/>
        </w:rPr>
        <w:t>,</w:t>
      </w:r>
      <w:r w:rsidRPr="00427292">
        <w:rPr>
          <w:rFonts w:asciiTheme="minorHAnsi" w:hAnsiTheme="minorHAnsi" w:cstheme="minorHAnsi"/>
          <w:i/>
        </w:rPr>
        <w:t xml:space="preserve"> to return. The certificate will be posted to you and it is your responsibility to bring it in to you</w:t>
      </w:r>
      <w:r w:rsidR="00AB0C11">
        <w:rPr>
          <w:rFonts w:asciiTheme="minorHAnsi" w:hAnsiTheme="minorHAnsi" w:cstheme="minorHAnsi"/>
          <w:i/>
        </w:rPr>
        <w:t>r</w:t>
      </w:r>
      <w:r w:rsidRPr="00427292">
        <w:rPr>
          <w:rFonts w:asciiTheme="minorHAnsi" w:hAnsiTheme="minorHAnsi" w:cstheme="minorHAnsi"/>
          <w:i/>
        </w:rPr>
        <w:t xml:space="preserve"> manager so that it can be checked and the identification number be kept on your file. We also keep a copy for 6 months securely in the home</w:t>
      </w:r>
      <w:r w:rsidR="00AB0C11">
        <w:rPr>
          <w:rFonts w:asciiTheme="minorHAnsi" w:hAnsiTheme="minorHAnsi" w:cstheme="minorHAnsi"/>
          <w:i/>
        </w:rPr>
        <w:t>,</w:t>
      </w:r>
      <w:r w:rsidRPr="00427292">
        <w:rPr>
          <w:rFonts w:asciiTheme="minorHAnsi" w:hAnsiTheme="minorHAnsi" w:cstheme="minorHAnsi"/>
          <w:i/>
        </w:rPr>
        <w:t xml:space="preserve"> after which it is destroyed.  Please note </w:t>
      </w:r>
      <w:r w:rsidR="00AB0C11">
        <w:rPr>
          <w:rFonts w:asciiTheme="minorHAnsi" w:hAnsiTheme="minorHAnsi" w:cstheme="minorHAnsi"/>
          <w:i/>
        </w:rPr>
        <w:t xml:space="preserve">that </w:t>
      </w:r>
      <w:r w:rsidRPr="00427292">
        <w:rPr>
          <w:rFonts w:asciiTheme="minorHAnsi" w:hAnsiTheme="minorHAnsi" w:cstheme="minorHAnsi"/>
          <w:i/>
        </w:rPr>
        <w:t>due to the cost of this application, should you leave the company within 4 months of your start date you will be recharged the cost of your DBS search.</w:t>
      </w:r>
    </w:p>
    <w:p w14:paraId="29B3D9A8" w14:textId="77777777" w:rsidR="00342D06" w:rsidRPr="00427292" w:rsidRDefault="00342D06" w:rsidP="00342D06">
      <w:pPr>
        <w:pStyle w:val="BodyText"/>
        <w:spacing w:after="0"/>
        <w:jc w:val="both"/>
        <w:rPr>
          <w:rFonts w:asciiTheme="minorHAnsi" w:hAnsiTheme="minorHAnsi" w:cstheme="minorHAnsi"/>
          <w:i/>
        </w:rPr>
      </w:pPr>
    </w:p>
    <w:p w14:paraId="73B1D666" w14:textId="77777777" w:rsidR="00342D06" w:rsidRPr="0028335F" w:rsidRDefault="00342D06" w:rsidP="00342D06">
      <w:pPr>
        <w:pStyle w:val="BodyText"/>
        <w:spacing w:after="0"/>
        <w:jc w:val="both"/>
        <w:rPr>
          <w:rFonts w:asciiTheme="minorHAnsi" w:hAnsiTheme="minorHAnsi" w:cstheme="minorHAnsi"/>
          <w:b/>
          <w:i/>
          <w:color w:val="2E74B5" w:themeColor="accent1" w:themeShade="BF"/>
          <w:u w:val="single"/>
        </w:rPr>
      </w:pPr>
      <w:r w:rsidRPr="0028335F">
        <w:rPr>
          <w:rFonts w:asciiTheme="minorHAnsi" w:hAnsiTheme="minorHAnsi" w:cstheme="minorHAnsi"/>
          <w:b/>
          <w:i/>
          <w:color w:val="2E74B5" w:themeColor="accent1" w:themeShade="BF"/>
          <w:u w:val="single"/>
        </w:rPr>
        <w:t>Proof of eligibility to work in the UK.</w:t>
      </w:r>
    </w:p>
    <w:p w14:paraId="087AF521" w14:textId="314C54B6" w:rsidR="002C16D7" w:rsidRPr="00427292" w:rsidRDefault="00342D06" w:rsidP="00C64696">
      <w:pPr>
        <w:pStyle w:val="BodyText"/>
        <w:spacing w:after="0"/>
        <w:jc w:val="both"/>
        <w:rPr>
          <w:rFonts w:asciiTheme="minorHAnsi" w:hAnsiTheme="minorHAnsi" w:cstheme="minorHAnsi"/>
          <w:i/>
        </w:rPr>
      </w:pPr>
      <w:r w:rsidRPr="00427292">
        <w:rPr>
          <w:rFonts w:asciiTheme="minorHAnsi" w:hAnsiTheme="minorHAnsi" w:cstheme="minorHAnsi"/>
          <w:i/>
        </w:rPr>
        <w:t xml:space="preserve">We have a legal requirement to check every potential employee to </w:t>
      </w:r>
      <w:r w:rsidR="00AB0C11">
        <w:rPr>
          <w:rFonts w:asciiTheme="minorHAnsi" w:hAnsiTheme="minorHAnsi" w:cstheme="minorHAnsi"/>
          <w:i/>
        </w:rPr>
        <w:t>see if</w:t>
      </w:r>
      <w:r w:rsidRPr="00427292">
        <w:rPr>
          <w:rFonts w:asciiTheme="minorHAnsi" w:hAnsiTheme="minorHAnsi" w:cstheme="minorHAnsi"/>
          <w:i/>
        </w:rPr>
        <w:t xml:space="preserve"> they have a legal right to work in the UK. We will ask you to </w:t>
      </w:r>
      <w:r w:rsidR="00C64696">
        <w:rPr>
          <w:rFonts w:asciiTheme="minorHAnsi" w:hAnsiTheme="minorHAnsi" w:cstheme="minorHAnsi"/>
          <w:i/>
        </w:rPr>
        <w:t xml:space="preserve">provide </w:t>
      </w:r>
      <w:r w:rsidR="004B2F42">
        <w:rPr>
          <w:rFonts w:asciiTheme="minorHAnsi" w:hAnsiTheme="minorHAnsi" w:cstheme="minorHAnsi"/>
          <w:i/>
        </w:rPr>
        <w:t>a share code or documents</w:t>
      </w:r>
      <w:r w:rsidR="00C368A0">
        <w:rPr>
          <w:rFonts w:asciiTheme="minorHAnsi" w:hAnsiTheme="minorHAnsi" w:cstheme="minorHAnsi"/>
          <w:i/>
        </w:rPr>
        <w:t xml:space="preserve"> provided by the Ho</w:t>
      </w:r>
      <w:r w:rsidR="00C64696">
        <w:rPr>
          <w:rFonts w:asciiTheme="minorHAnsi" w:hAnsiTheme="minorHAnsi" w:cstheme="minorHAnsi"/>
          <w:i/>
        </w:rPr>
        <w:t>me Office</w:t>
      </w:r>
      <w:r w:rsidRPr="00427292">
        <w:rPr>
          <w:rFonts w:asciiTheme="minorHAnsi" w:hAnsiTheme="minorHAnsi" w:cstheme="minorHAnsi"/>
          <w:i/>
        </w:rPr>
        <w:t xml:space="preserve"> and will copy and keep these on your file for the duration of your employment. If you have time sensitive documents you will be required to provide new </w:t>
      </w:r>
      <w:r w:rsidR="004B2F42">
        <w:rPr>
          <w:rFonts w:asciiTheme="minorHAnsi" w:hAnsiTheme="minorHAnsi" w:cstheme="minorHAnsi"/>
          <w:i/>
        </w:rPr>
        <w:t xml:space="preserve">share codes or </w:t>
      </w:r>
      <w:r w:rsidRPr="00427292">
        <w:rPr>
          <w:rFonts w:asciiTheme="minorHAnsi" w:hAnsiTheme="minorHAnsi" w:cstheme="minorHAnsi"/>
          <w:i/>
        </w:rPr>
        <w:t xml:space="preserve">documents before </w:t>
      </w:r>
      <w:proofErr w:type="gramStart"/>
      <w:r w:rsidRPr="00427292">
        <w:rPr>
          <w:rFonts w:asciiTheme="minorHAnsi" w:hAnsiTheme="minorHAnsi" w:cstheme="minorHAnsi"/>
          <w:i/>
        </w:rPr>
        <w:t>you</w:t>
      </w:r>
      <w:proofErr w:type="gramEnd"/>
      <w:r w:rsidRPr="00427292">
        <w:rPr>
          <w:rFonts w:asciiTheme="minorHAnsi" w:hAnsiTheme="minorHAnsi" w:cstheme="minorHAnsi"/>
          <w:i/>
        </w:rPr>
        <w:t xml:space="preserve"> old documents </w:t>
      </w:r>
      <w:r w:rsidR="00AB0C11">
        <w:rPr>
          <w:rFonts w:asciiTheme="minorHAnsi" w:hAnsiTheme="minorHAnsi" w:cstheme="minorHAnsi"/>
          <w:i/>
        </w:rPr>
        <w:t>expire,</w:t>
      </w:r>
      <w:r w:rsidRPr="00427292">
        <w:rPr>
          <w:rFonts w:asciiTheme="minorHAnsi" w:hAnsiTheme="minorHAnsi" w:cstheme="minorHAnsi"/>
          <w:i/>
        </w:rPr>
        <w:t xml:space="preserve"> or provide us with confirmation that you have an application in process and have the right to work while this application is being considered.</w:t>
      </w:r>
      <w:r w:rsidR="00C64696">
        <w:rPr>
          <w:rFonts w:asciiTheme="minorHAnsi" w:hAnsiTheme="minorHAnsi" w:cstheme="minorHAnsi"/>
          <w:i/>
        </w:rPr>
        <w:t xml:space="preserve"> </w:t>
      </w:r>
    </w:p>
    <w:sectPr w:rsidR="002C16D7" w:rsidRPr="00427292" w:rsidSect="00C64696">
      <w:headerReference w:type="default" r:id="rId6"/>
      <w:footerReference w:type="default" r:id="rId7"/>
      <w:pgSz w:w="11907" w:h="16840" w:code="9"/>
      <w:pgMar w:top="0"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819E" w14:textId="77777777" w:rsidR="0040765F" w:rsidRDefault="0040765F">
      <w:r>
        <w:separator/>
      </w:r>
    </w:p>
  </w:endnote>
  <w:endnote w:type="continuationSeparator" w:id="0">
    <w:p w14:paraId="11C1B492" w14:textId="77777777" w:rsidR="0040765F" w:rsidRDefault="0040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F914" w14:textId="77777777" w:rsidR="003E6E6E" w:rsidRPr="00000083" w:rsidRDefault="006B1482">
    <w:pPr>
      <w:pStyle w:val="Footer"/>
      <w:rPr>
        <w:rFonts w:ascii="Angsana New" w:hAnsi="Angsana New" w:cs="Angsana New"/>
        <w:sz w:val="16"/>
        <w:szCs w:val="16"/>
      </w:rPr>
    </w:pPr>
    <w:r>
      <w:rPr>
        <w:rFonts w:ascii="Angsana New" w:hAnsi="Angsana New" w:cs="Angsana New"/>
        <w:sz w:val="16"/>
        <w:szCs w:val="16"/>
      </w:rPr>
      <w:t xml:space="preserve">S:// Homes Central / HR &amp; Payroll </w:t>
    </w:r>
    <w:r w:rsidR="00E8694F">
      <w:rPr>
        <w:rFonts w:ascii="Angsana New" w:hAnsi="Angsana New" w:cs="Angsana New"/>
        <w:sz w:val="16"/>
        <w:szCs w:val="16"/>
      </w:rPr>
      <w:t xml:space="preserve">Folder </w:t>
    </w:r>
    <w:r>
      <w:rPr>
        <w:rFonts w:ascii="Angsana New" w:hAnsi="Angsana New" w:cs="Angsana New"/>
        <w:sz w:val="16"/>
        <w:szCs w:val="16"/>
      </w:rPr>
      <w:t>/ Recruitment &amp; Selection / Guidance 1. Pre-Employment checks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DD238" w14:textId="77777777" w:rsidR="0040765F" w:rsidRDefault="0040765F">
      <w:r>
        <w:separator/>
      </w:r>
    </w:p>
  </w:footnote>
  <w:footnote w:type="continuationSeparator" w:id="0">
    <w:p w14:paraId="070A9F10" w14:textId="77777777" w:rsidR="0040765F" w:rsidRDefault="00407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EC36" w14:textId="5F6278C0" w:rsidR="0028335F" w:rsidRDefault="003B0C86">
    <w:pPr>
      <w:pStyle w:val="Header"/>
    </w:pPr>
    <w:r>
      <w:rPr>
        <w:noProof/>
      </w:rPr>
      <w:drawing>
        <wp:anchor distT="0" distB="0" distL="114300" distR="114300" simplePos="0" relativeHeight="251667456" behindDoc="1" locked="0" layoutInCell="1" allowOverlap="1" wp14:anchorId="5FBF4C91" wp14:editId="15EDCB93">
          <wp:simplePos x="0" y="0"/>
          <wp:positionH relativeFrom="column">
            <wp:posOffset>-448310</wp:posOffset>
          </wp:positionH>
          <wp:positionV relativeFrom="paragraph">
            <wp:posOffset>-457200</wp:posOffset>
          </wp:positionV>
          <wp:extent cx="2143125" cy="885825"/>
          <wp:effectExtent l="0" t="0" r="9525" b="9525"/>
          <wp:wrapSquare wrapText="bothSides"/>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31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35F" w:rsidRPr="0028335F">
      <w:rPr>
        <w:rFonts w:asciiTheme="minorHAnsi" w:eastAsiaTheme="minorHAnsi" w:hAnsiTheme="minorHAnsi" w:cstheme="minorBidi"/>
        <w:noProof/>
        <w:sz w:val="22"/>
        <w:szCs w:val="22"/>
        <w:lang w:val="en-GB" w:eastAsia="en-GB"/>
      </w:rPr>
      <mc:AlternateContent>
        <mc:Choice Requires="wps">
          <w:drawing>
            <wp:anchor distT="0" distB="0" distL="114300" distR="114300" simplePos="0" relativeHeight="251665408" behindDoc="0" locked="0" layoutInCell="1" allowOverlap="1" wp14:anchorId="0F502314" wp14:editId="105E7F8C">
              <wp:simplePos x="0" y="0"/>
              <wp:positionH relativeFrom="column">
                <wp:posOffset>2438400</wp:posOffset>
              </wp:positionH>
              <wp:positionV relativeFrom="paragraph">
                <wp:posOffset>-390525</wp:posOffset>
              </wp:positionV>
              <wp:extent cx="4057650" cy="3905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057650" cy="390525"/>
                      </a:xfrm>
                      <a:prstGeom prst="rect">
                        <a:avLst/>
                      </a:prstGeom>
                      <a:noFill/>
                      <a:ln w="6350">
                        <a:noFill/>
                      </a:ln>
                      <a:effectLst/>
                    </wps:spPr>
                    <wps:txbx>
                      <w:txbxContent>
                        <w:p w14:paraId="5BEFF04B" w14:textId="77777777" w:rsidR="0028335F" w:rsidRPr="00F64544" w:rsidRDefault="0028335F" w:rsidP="0028335F">
                          <w:pPr>
                            <w:rPr>
                              <w:rFonts w:ascii="Open Sans" w:hAnsi="Open Sans" w:cs="Open Sans"/>
                              <w:color w:val="4A4645"/>
                              <w:sz w:val="32"/>
                              <w:szCs w:val="32"/>
                            </w:rPr>
                          </w:pPr>
                          <w:r>
                            <w:rPr>
                              <w:rFonts w:ascii="Open Sans" w:hAnsi="Open Sans" w:cs="Open Sans"/>
                              <w:color w:val="4A4645"/>
                              <w:sz w:val="32"/>
                              <w:szCs w:val="32"/>
                            </w:rPr>
                            <w:t>Guidance on a Pre-employment Checks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02314" id="_x0000_t202" coordsize="21600,21600" o:spt="202" path="m,l,21600r21600,l21600,xe">
              <v:stroke joinstyle="miter"/>
              <v:path gradientshapeok="t" o:connecttype="rect"/>
            </v:shapetype>
            <v:shape id="Text Box 7" o:spid="_x0000_s1027" type="#_x0000_t202" style="position:absolute;margin-left:192pt;margin-top:-30.75pt;width:319.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" filled="f" stroked="f" strokeweight=".5pt">
              <v:textbox>
                <w:txbxContent>
                  <w:p w14:paraId="5BEFF04B" w14:textId="77777777" w:rsidR="0028335F" w:rsidRPr="00F64544" w:rsidRDefault="0028335F" w:rsidP="0028335F">
                    <w:pPr>
                      <w:rPr>
                        <w:rFonts w:ascii="Open Sans" w:hAnsi="Open Sans" w:cs="Open Sans"/>
                        <w:color w:val="4A4645"/>
                        <w:sz w:val="32"/>
                        <w:szCs w:val="32"/>
                      </w:rPr>
                    </w:pPr>
                    <w:r>
                      <w:rPr>
                        <w:rFonts w:ascii="Open Sans" w:hAnsi="Open Sans" w:cs="Open Sans"/>
                        <w:color w:val="4A4645"/>
                        <w:sz w:val="32"/>
                        <w:szCs w:val="32"/>
                      </w:rPr>
                      <w:t>Guidance on a Pre-employment Checks</w:t>
                    </w:r>
                  </w:p>
                </w:txbxContent>
              </v:textbox>
            </v:shape>
          </w:pict>
        </mc:Fallback>
      </mc:AlternateContent>
    </w:r>
    <w:r w:rsidR="0028335F">
      <w:rPr>
        <w:noProof/>
        <w:lang w:val="en-GB" w:eastAsia="en-GB"/>
      </w:rPr>
      <mc:AlternateContent>
        <mc:Choice Requires="wps">
          <w:drawing>
            <wp:anchor distT="0" distB="0" distL="114300" distR="114300" simplePos="0" relativeHeight="251659264" behindDoc="1" locked="0" layoutInCell="1" allowOverlap="1" wp14:anchorId="144FEA10" wp14:editId="58D3373C">
              <wp:simplePos x="0" y="0"/>
              <wp:positionH relativeFrom="page">
                <wp:align>right</wp:align>
              </wp:positionH>
              <wp:positionV relativeFrom="paragraph">
                <wp:posOffset>-457200</wp:posOffset>
              </wp:positionV>
              <wp:extent cx="7673975" cy="914400"/>
              <wp:effectExtent l="0" t="0" r="3175" b="0"/>
              <wp:wrapNone/>
              <wp:docPr id="1" name="Rectangle 1"/>
              <wp:cNvGraphicFramePr/>
              <a:graphic xmlns:a="http://schemas.openxmlformats.org/drawingml/2006/main">
                <a:graphicData uri="http://schemas.microsoft.com/office/word/2010/wordprocessingShape">
                  <wps:wsp>
                    <wps:cNvSpPr/>
                    <wps:spPr>
                      <a:xfrm>
                        <a:off x="0" y="0"/>
                        <a:ext cx="7673975" cy="914400"/>
                      </a:xfrm>
                      <a:prstGeom prst="rect">
                        <a:avLst/>
                      </a:prstGeom>
                      <a:solidFill>
                        <a:srgbClr val="005B9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63D24" id="Rectangle 1" o:spid="_x0000_s1026" style="position:absolute;margin-left:553.05pt;margin-top:-36pt;width:604.25pt;height:1in;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" fillcolor="#005b92" stroked="f" strokeweight="1pt">
              <w10:wrap anchorx="page"/>
            </v:rect>
          </w:pict>
        </mc:Fallback>
      </mc:AlternateContent>
    </w:r>
    <w:r w:rsidR="0028335F">
      <w:rPr>
        <w:noProof/>
        <w:lang w:val="en-GB" w:eastAsia="en-GB"/>
      </w:rPr>
      <mc:AlternateContent>
        <mc:Choice Requires="wps">
          <w:drawing>
            <wp:anchor distT="0" distB="0" distL="114300" distR="114300" simplePos="0" relativeHeight="251661312" behindDoc="0" locked="0" layoutInCell="1" allowOverlap="1" wp14:anchorId="43CD6FAD" wp14:editId="3ACA05DD">
              <wp:simplePos x="0" y="0"/>
              <wp:positionH relativeFrom="page">
                <wp:posOffset>-38100</wp:posOffset>
              </wp:positionH>
              <wp:positionV relativeFrom="paragraph">
                <wp:posOffset>-457200</wp:posOffset>
              </wp:positionV>
              <wp:extent cx="7581900" cy="493664"/>
              <wp:effectExtent l="0" t="0" r="0" b="1905"/>
              <wp:wrapNone/>
              <wp:docPr id="3" name="Rectangle 3"/>
              <wp:cNvGraphicFramePr/>
              <a:graphic xmlns:a="http://schemas.openxmlformats.org/drawingml/2006/main">
                <a:graphicData uri="http://schemas.microsoft.com/office/word/2010/wordprocessingShape">
                  <wps:wsp>
                    <wps:cNvSpPr/>
                    <wps:spPr>
                      <a:xfrm>
                        <a:off x="0" y="0"/>
                        <a:ext cx="7581900" cy="493664"/>
                      </a:xfrm>
                      <a:prstGeom prst="rect">
                        <a:avLst/>
                      </a:prstGeom>
                      <a:solidFill>
                        <a:srgbClr val="98DAD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96CD5" id="Rectangle 3" o:spid="_x0000_s1026" style="position:absolute;margin-left:-3pt;margin-top:-36pt;width:597pt;height:38.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" fillcolor="#98dad9" stroked="f" strokeweight="1pt">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D06"/>
    <w:rsid w:val="001C53EF"/>
    <w:rsid w:val="0028335F"/>
    <w:rsid w:val="00285470"/>
    <w:rsid w:val="002C16D7"/>
    <w:rsid w:val="00342D06"/>
    <w:rsid w:val="003B0C86"/>
    <w:rsid w:val="0040765F"/>
    <w:rsid w:val="00427292"/>
    <w:rsid w:val="004B2F42"/>
    <w:rsid w:val="00534891"/>
    <w:rsid w:val="006030EF"/>
    <w:rsid w:val="006B1482"/>
    <w:rsid w:val="009220B2"/>
    <w:rsid w:val="00A203BE"/>
    <w:rsid w:val="00AB0C11"/>
    <w:rsid w:val="00C368A0"/>
    <w:rsid w:val="00C64696"/>
    <w:rsid w:val="00DE09A2"/>
    <w:rsid w:val="00E8694F"/>
    <w:rsid w:val="00FE0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5F5C"/>
  <w15:chartTrackingRefBased/>
  <w15:docId w15:val="{2C77D9F9-6253-4738-9F4E-1C91B849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D0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42D06"/>
    <w:pPr>
      <w:overflowPunct w:val="0"/>
      <w:autoSpaceDE w:val="0"/>
      <w:autoSpaceDN w:val="0"/>
      <w:adjustRightInd w:val="0"/>
      <w:spacing w:after="120"/>
      <w:textAlignment w:val="baseline"/>
    </w:pPr>
    <w:rPr>
      <w:rFonts w:ascii="CG Times (W1)" w:hAnsi="CG Times (W1)"/>
      <w:szCs w:val="20"/>
      <w:lang w:val="en-GB"/>
    </w:rPr>
  </w:style>
  <w:style w:type="character" w:customStyle="1" w:styleId="BodyTextChar">
    <w:name w:val="Body Text Char"/>
    <w:basedOn w:val="DefaultParagraphFont"/>
    <w:link w:val="BodyText"/>
    <w:semiHidden/>
    <w:rsid w:val="00342D06"/>
    <w:rPr>
      <w:rFonts w:ascii="CG Times (W1)" w:eastAsia="Times New Roman" w:hAnsi="CG Times (W1)" w:cs="Times New Roman"/>
      <w:sz w:val="24"/>
      <w:szCs w:val="20"/>
    </w:rPr>
  </w:style>
  <w:style w:type="paragraph" w:styleId="Footer">
    <w:name w:val="footer"/>
    <w:basedOn w:val="Normal"/>
    <w:link w:val="FooterChar"/>
    <w:uiPriority w:val="99"/>
    <w:unhideWhenUsed/>
    <w:rsid w:val="00342D06"/>
    <w:pPr>
      <w:tabs>
        <w:tab w:val="center" w:pos="4513"/>
        <w:tab w:val="right" w:pos="9026"/>
      </w:tabs>
    </w:pPr>
  </w:style>
  <w:style w:type="character" w:customStyle="1" w:styleId="FooterChar">
    <w:name w:val="Footer Char"/>
    <w:basedOn w:val="DefaultParagraphFont"/>
    <w:link w:val="Footer"/>
    <w:uiPriority w:val="99"/>
    <w:rsid w:val="00342D06"/>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8335F"/>
    <w:pPr>
      <w:tabs>
        <w:tab w:val="center" w:pos="4513"/>
        <w:tab w:val="right" w:pos="9026"/>
      </w:tabs>
    </w:pPr>
  </w:style>
  <w:style w:type="character" w:customStyle="1" w:styleId="HeaderChar">
    <w:name w:val="Header Char"/>
    <w:basedOn w:val="DefaultParagraphFont"/>
    <w:link w:val="Header"/>
    <w:uiPriority w:val="99"/>
    <w:rsid w:val="0028335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646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69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Woosnam</dc:creator>
  <cp:keywords/>
  <dc:description/>
  <cp:lastModifiedBy>Oliver Atkinson</cp:lastModifiedBy>
  <cp:revision>2</cp:revision>
  <cp:lastPrinted>2019-09-17T12:29:00Z</cp:lastPrinted>
  <dcterms:created xsi:type="dcterms:W3CDTF">2022-10-26T11:44:00Z</dcterms:created>
  <dcterms:modified xsi:type="dcterms:W3CDTF">2022-10-26T11:44:00Z</dcterms:modified>
</cp:coreProperties>
</file>