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BDAC" w14:textId="77777777" w:rsidR="00194203" w:rsidRDefault="00194203">
      <w:pPr>
        <w:rPr>
          <w:rFonts w:cstheme="minorHAnsi"/>
          <w:b/>
          <w:i/>
          <w:sz w:val="24"/>
          <w:u w:val="single"/>
        </w:rPr>
      </w:pPr>
    </w:p>
    <w:p w14:paraId="104C35C5" w14:textId="77777777" w:rsidR="00EA0FAE" w:rsidRPr="00194203" w:rsidRDefault="00FA5088">
      <w:pPr>
        <w:rPr>
          <w:rFonts w:cstheme="minorHAnsi"/>
          <w:b/>
          <w:i/>
          <w:color w:val="2E74B5" w:themeColor="accent1" w:themeShade="BF"/>
          <w:sz w:val="24"/>
          <w:u w:val="single"/>
        </w:rPr>
      </w:pPr>
      <w:r w:rsidRPr="00194203">
        <w:rPr>
          <w:rFonts w:cstheme="minorHAnsi"/>
          <w:b/>
          <w:i/>
          <w:color w:val="2E74B5" w:themeColor="accent1" w:themeShade="BF"/>
          <w:sz w:val="24"/>
          <w:u w:val="single"/>
        </w:rPr>
        <w:t xml:space="preserve">Guidance on </w:t>
      </w:r>
      <w:r w:rsidR="00895751" w:rsidRPr="00194203">
        <w:rPr>
          <w:rFonts w:cstheme="minorHAnsi"/>
          <w:b/>
          <w:i/>
          <w:color w:val="2E74B5" w:themeColor="accent1" w:themeShade="BF"/>
          <w:sz w:val="24"/>
          <w:u w:val="single"/>
        </w:rPr>
        <w:t xml:space="preserve">a </w:t>
      </w:r>
      <w:r w:rsidRPr="00194203">
        <w:rPr>
          <w:rFonts w:cstheme="minorHAnsi"/>
          <w:b/>
          <w:i/>
          <w:color w:val="2E74B5" w:themeColor="accent1" w:themeShade="BF"/>
          <w:sz w:val="24"/>
          <w:u w:val="single"/>
        </w:rPr>
        <w:t>Probation Period</w:t>
      </w:r>
    </w:p>
    <w:p w14:paraId="56B78894" w14:textId="77777777" w:rsidR="00FA5088" w:rsidRPr="002F6247" w:rsidRDefault="00FA5088">
      <w:pPr>
        <w:rPr>
          <w:rFonts w:cstheme="minorHAnsi"/>
          <w:b/>
          <w:i/>
          <w:sz w:val="24"/>
        </w:rPr>
      </w:pPr>
      <w:r w:rsidRPr="002F6247">
        <w:rPr>
          <w:rFonts w:cstheme="minorHAnsi"/>
          <w:b/>
          <w:i/>
          <w:sz w:val="24"/>
        </w:rPr>
        <w:t xml:space="preserve">The following </w:t>
      </w:r>
      <w:r w:rsidR="00895751" w:rsidRPr="002F6247">
        <w:rPr>
          <w:rFonts w:cstheme="minorHAnsi"/>
          <w:b/>
          <w:i/>
          <w:sz w:val="24"/>
        </w:rPr>
        <w:t xml:space="preserve">guidance </w:t>
      </w:r>
      <w:r w:rsidRPr="002F6247">
        <w:rPr>
          <w:rFonts w:cstheme="minorHAnsi"/>
          <w:b/>
          <w:i/>
          <w:sz w:val="24"/>
        </w:rPr>
        <w:t>will hel</w:t>
      </w:r>
      <w:r w:rsidR="00895751" w:rsidRPr="002F6247">
        <w:rPr>
          <w:rFonts w:cstheme="minorHAnsi"/>
          <w:b/>
          <w:i/>
          <w:sz w:val="24"/>
        </w:rPr>
        <w:t xml:space="preserve">p you understand what a probation </w:t>
      </w:r>
      <w:r w:rsidRPr="002F6247">
        <w:rPr>
          <w:rFonts w:cstheme="minorHAnsi"/>
          <w:b/>
          <w:i/>
          <w:sz w:val="24"/>
        </w:rPr>
        <w:t>period</w:t>
      </w:r>
      <w:r w:rsidR="00895751" w:rsidRPr="002F6247">
        <w:rPr>
          <w:rFonts w:cstheme="minorHAnsi"/>
          <w:b/>
          <w:i/>
          <w:sz w:val="24"/>
        </w:rPr>
        <w:t xml:space="preserve"> is</w:t>
      </w:r>
      <w:r w:rsidRPr="002F6247">
        <w:rPr>
          <w:rFonts w:cstheme="minorHAnsi"/>
          <w:b/>
          <w:i/>
          <w:sz w:val="24"/>
        </w:rPr>
        <w:t xml:space="preserve"> and what you should expect </w:t>
      </w:r>
      <w:r w:rsidR="00895751" w:rsidRPr="002F6247">
        <w:rPr>
          <w:rFonts w:cstheme="minorHAnsi"/>
          <w:b/>
          <w:i/>
          <w:sz w:val="24"/>
        </w:rPr>
        <w:t xml:space="preserve">from day one of your employment at Coverage Care. </w:t>
      </w:r>
    </w:p>
    <w:p w14:paraId="59FF7094" w14:textId="77777777" w:rsidR="0089420A" w:rsidRDefault="00FA5088" w:rsidP="0089420A">
      <w:pPr>
        <w:rPr>
          <w:rFonts w:cstheme="minorHAnsi"/>
          <w:b/>
          <w:i/>
          <w:color w:val="2E74B5" w:themeColor="accent1" w:themeShade="BF"/>
          <w:sz w:val="24"/>
          <w:u w:val="single"/>
        </w:rPr>
      </w:pPr>
      <w:r w:rsidRPr="00194203">
        <w:rPr>
          <w:rFonts w:cstheme="minorHAnsi"/>
          <w:b/>
          <w:i/>
          <w:color w:val="2E74B5" w:themeColor="accent1" w:themeShade="BF"/>
          <w:sz w:val="24"/>
          <w:u w:val="single"/>
        </w:rPr>
        <w:t>What is a Probationary Period?</w:t>
      </w:r>
    </w:p>
    <w:p w14:paraId="378EBD4D" w14:textId="77777777" w:rsidR="00FA5088" w:rsidRPr="002F6247" w:rsidRDefault="00FA5088" w:rsidP="00675A6B">
      <w:pPr>
        <w:spacing w:line="240" w:lineRule="auto"/>
        <w:rPr>
          <w:rFonts w:eastAsia="Times New Roman" w:cstheme="minorHAnsi"/>
          <w:i/>
          <w:color w:val="333333"/>
          <w:sz w:val="24"/>
          <w:szCs w:val="24"/>
          <w:lang w:val="en"/>
        </w:rPr>
      </w:pPr>
      <w:r w:rsidRPr="002F6247">
        <w:rPr>
          <w:rFonts w:eastAsia="Times New Roman" w:cstheme="minorHAnsi"/>
          <w:i/>
          <w:color w:val="333333"/>
          <w:sz w:val="24"/>
          <w:szCs w:val="24"/>
          <w:lang w:val="en"/>
        </w:rPr>
        <w:t xml:space="preserve">A probationary period allows both the employee and employer to see if they are a ‘good fit’ and to ensure the role is right. Probation periods at Coverage Care are 3 months, unless the role is </w:t>
      </w:r>
      <w:r w:rsidR="00675A6B">
        <w:rPr>
          <w:rFonts w:eastAsia="Times New Roman" w:cstheme="minorHAnsi"/>
          <w:i/>
          <w:color w:val="333333"/>
          <w:sz w:val="24"/>
          <w:szCs w:val="24"/>
          <w:lang w:val="en"/>
        </w:rPr>
        <w:t xml:space="preserve">at </w:t>
      </w:r>
      <w:r w:rsidRPr="002F6247">
        <w:rPr>
          <w:rFonts w:eastAsia="Times New Roman" w:cstheme="minorHAnsi"/>
          <w:i/>
          <w:color w:val="333333"/>
          <w:sz w:val="24"/>
          <w:szCs w:val="24"/>
          <w:lang w:val="en"/>
        </w:rPr>
        <w:t>management level</w:t>
      </w:r>
      <w:r w:rsidR="00675A6B">
        <w:rPr>
          <w:rFonts w:eastAsia="Times New Roman" w:cstheme="minorHAnsi"/>
          <w:i/>
          <w:color w:val="333333"/>
          <w:sz w:val="24"/>
          <w:szCs w:val="24"/>
          <w:lang w:val="en"/>
        </w:rPr>
        <w:t>,</w:t>
      </w:r>
      <w:r w:rsidRPr="002F6247">
        <w:rPr>
          <w:rFonts w:eastAsia="Times New Roman" w:cstheme="minorHAnsi"/>
          <w:i/>
          <w:color w:val="333333"/>
          <w:sz w:val="24"/>
          <w:szCs w:val="24"/>
          <w:lang w:val="en"/>
        </w:rPr>
        <w:t xml:space="preserve"> in which case the probation is 6 months. </w:t>
      </w:r>
    </w:p>
    <w:p w14:paraId="7A00FD26" w14:textId="77777777" w:rsidR="00FA5088" w:rsidRDefault="00FA5088" w:rsidP="00675A6B">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 xml:space="preserve">The purpose of a probationary period is to evaluate the individual’s performance, skills and abilities over the </w:t>
      </w:r>
      <w:r w:rsidR="00675A6B">
        <w:rPr>
          <w:rFonts w:eastAsia="Times New Roman" w:cstheme="minorHAnsi"/>
          <w:i/>
          <w:color w:val="333333"/>
          <w:sz w:val="24"/>
          <w:szCs w:val="24"/>
          <w:lang w:val="en"/>
        </w:rPr>
        <w:t>designated</w:t>
      </w:r>
      <w:r w:rsidRPr="002F6247">
        <w:rPr>
          <w:rFonts w:eastAsia="Times New Roman" w:cstheme="minorHAnsi"/>
          <w:i/>
          <w:color w:val="333333"/>
          <w:sz w:val="24"/>
          <w:szCs w:val="24"/>
          <w:lang w:val="en"/>
        </w:rPr>
        <w:t xml:space="preserve"> period, providing support and training where needed to allow the individual to reach the required standard. A review is completed on</w:t>
      </w:r>
      <w:r w:rsidR="00895751" w:rsidRPr="002F6247">
        <w:rPr>
          <w:rFonts w:eastAsia="Times New Roman" w:cstheme="minorHAnsi"/>
          <w:i/>
          <w:color w:val="333333"/>
          <w:sz w:val="24"/>
          <w:szCs w:val="24"/>
          <w:lang w:val="en"/>
        </w:rPr>
        <w:t xml:space="preserve"> or around </w:t>
      </w:r>
      <w:r w:rsidRPr="002F6247">
        <w:rPr>
          <w:rFonts w:eastAsia="Times New Roman" w:cstheme="minorHAnsi"/>
          <w:i/>
          <w:color w:val="333333"/>
          <w:sz w:val="24"/>
          <w:szCs w:val="24"/>
          <w:lang w:val="en"/>
        </w:rPr>
        <w:t>week 2, week 6 and week 12</w:t>
      </w:r>
      <w:r w:rsidR="00895751" w:rsidRPr="002F6247">
        <w:rPr>
          <w:rFonts w:eastAsia="Times New Roman" w:cstheme="minorHAnsi"/>
          <w:i/>
          <w:color w:val="333333"/>
          <w:sz w:val="24"/>
          <w:szCs w:val="24"/>
          <w:lang w:val="en"/>
        </w:rPr>
        <w:t xml:space="preserve">. </w:t>
      </w:r>
    </w:p>
    <w:p w14:paraId="12FC9444" w14:textId="77777777" w:rsidR="00675A6B" w:rsidRPr="002F6247" w:rsidRDefault="00675A6B" w:rsidP="00675A6B">
      <w:pPr>
        <w:spacing w:after="0" w:line="240" w:lineRule="auto"/>
        <w:jc w:val="both"/>
        <w:rPr>
          <w:rFonts w:eastAsia="Times New Roman" w:cstheme="minorHAnsi"/>
          <w:i/>
          <w:color w:val="333333"/>
          <w:sz w:val="24"/>
          <w:szCs w:val="24"/>
          <w:lang w:val="en"/>
        </w:rPr>
      </w:pPr>
    </w:p>
    <w:p w14:paraId="7ED0B91C" w14:textId="77777777" w:rsidR="00FA5088" w:rsidRPr="002F6247" w:rsidRDefault="00FA5088" w:rsidP="00675A6B">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These can also be used with existing employees and are u</w:t>
      </w:r>
      <w:r w:rsidR="00675A6B">
        <w:rPr>
          <w:rFonts w:eastAsia="Times New Roman" w:cstheme="minorHAnsi"/>
          <w:i/>
          <w:color w:val="333333"/>
          <w:sz w:val="24"/>
          <w:szCs w:val="24"/>
          <w:lang w:val="en"/>
        </w:rPr>
        <w:t>seful if someone has been newly-</w:t>
      </w:r>
      <w:r w:rsidRPr="002F6247">
        <w:rPr>
          <w:rFonts w:eastAsia="Times New Roman" w:cstheme="minorHAnsi"/>
          <w:i/>
          <w:color w:val="333333"/>
          <w:sz w:val="24"/>
          <w:szCs w:val="24"/>
          <w:lang w:val="en"/>
        </w:rPr>
        <w:t>promoted</w:t>
      </w:r>
      <w:r w:rsidR="00675A6B">
        <w:rPr>
          <w:rFonts w:eastAsia="Times New Roman" w:cstheme="minorHAnsi"/>
          <w:i/>
          <w:color w:val="333333"/>
          <w:sz w:val="24"/>
          <w:szCs w:val="24"/>
          <w:lang w:val="en"/>
        </w:rPr>
        <w:t>,</w:t>
      </w:r>
      <w:r w:rsidRPr="002F6247">
        <w:rPr>
          <w:rFonts w:eastAsia="Times New Roman" w:cstheme="minorHAnsi"/>
          <w:i/>
          <w:color w:val="333333"/>
          <w:sz w:val="24"/>
          <w:szCs w:val="24"/>
          <w:lang w:val="en"/>
        </w:rPr>
        <w:t xml:space="preserve"> or where there are performance issues that we need to monitor. When the period comes to an end, Coverage Care review the standards and levels achieved by the employee and if they have met all the required standards then the employee ‘passes’ their probation period and their employment continues. Equally the employee can terminate the employment if they feel that the role or company is not suitable for them.</w:t>
      </w:r>
    </w:p>
    <w:p w14:paraId="285A6128" w14:textId="77777777" w:rsidR="00AB0A71" w:rsidRPr="002F6247" w:rsidRDefault="00AB0A71" w:rsidP="00675A6B">
      <w:pPr>
        <w:spacing w:after="0" w:line="240" w:lineRule="auto"/>
        <w:jc w:val="both"/>
        <w:rPr>
          <w:rFonts w:eastAsia="Times New Roman" w:cstheme="minorHAnsi"/>
          <w:i/>
          <w:color w:val="333333"/>
          <w:sz w:val="24"/>
          <w:szCs w:val="24"/>
          <w:lang w:val="en"/>
        </w:rPr>
      </w:pPr>
    </w:p>
    <w:p w14:paraId="2E4E0A48" w14:textId="77777777" w:rsidR="00AB0A71" w:rsidRDefault="00AB0A71" w:rsidP="00FA5088">
      <w:pPr>
        <w:spacing w:after="0" w:line="240" w:lineRule="auto"/>
        <w:jc w:val="both"/>
        <w:rPr>
          <w:rFonts w:eastAsia="Times New Roman" w:cstheme="minorHAnsi"/>
          <w:b/>
          <w:i/>
          <w:color w:val="2E74B5" w:themeColor="accent1" w:themeShade="BF"/>
          <w:sz w:val="24"/>
          <w:szCs w:val="24"/>
          <w:u w:val="single"/>
          <w:lang w:val="en"/>
        </w:rPr>
      </w:pPr>
      <w:r w:rsidRPr="00194203">
        <w:rPr>
          <w:rFonts w:eastAsia="Times New Roman" w:cstheme="minorHAnsi"/>
          <w:b/>
          <w:i/>
          <w:color w:val="2E74B5" w:themeColor="accent1" w:themeShade="BF"/>
          <w:sz w:val="24"/>
          <w:szCs w:val="24"/>
          <w:u w:val="single"/>
          <w:lang w:val="en"/>
        </w:rPr>
        <w:t>How will I be supported as I start my new role?</w:t>
      </w:r>
    </w:p>
    <w:p w14:paraId="02ED4254" w14:textId="77777777" w:rsidR="0089420A" w:rsidRPr="00194203" w:rsidRDefault="0089420A" w:rsidP="00FA5088">
      <w:pPr>
        <w:spacing w:after="0" w:line="240" w:lineRule="auto"/>
        <w:jc w:val="both"/>
        <w:rPr>
          <w:rFonts w:eastAsia="Times New Roman" w:cstheme="minorHAnsi"/>
          <w:b/>
          <w:i/>
          <w:color w:val="2E74B5" w:themeColor="accent1" w:themeShade="BF"/>
          <w:sz w:val="24"/>
          <w:szCs w:val="24"/>
          <w:u w:val="single"/>
          <w:lang w:val="en"/>
        </w:rPr>
      </w:pPr>
    </w:p>
    <w:p w14:paraId="63163FA5" w14:textId="77777777" w:rsidR="00AB0A71" w:rsidRPr="002F6247" w:rsidRDefault="00AB0A71" w:rsidP="00FA5088">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When you start in your new role your manager should;</w:t>
      </w:r>
    </w:p>
    <w:p w14:paraId="67948072" w14:textId="77777777" w:rsidR="00AB0A71" w:rsidRPr="002F6247" w:rsidRDefault="00AB0A71" w:rsidP="00AB0A71">
      <w:pPr>
        <w:pStyle w:val="ListParagraph"/>
        <w:numPr>
          <w:ilvl w:val="0"/>
          <w:numId w:val="1"/>
        </w:num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Explain your key responsibilities and duties of your post including any training that needs to be completed within the probation period.</w:t>
      </w:r>
    </w:p>
    <w:p w14:paraId="47108EA6" w14:textId="3C9A6063" w:rsidR="00AB0A71" w:rsidRDefault="00AB0A71" w:rsidP="00AB0A71">
      <w:pPr>
        <w:pStyle w:val="ListParagraph"/>
        <w:numPr>
          <w:ilvl w:val="0"/>
          <w:numId w:val="1"/>
        </w:num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 xml:space="preserve">Talk you through your induction </w:t>
      </w:r>
      <w:r w:rsidR="005F14B8" w:rsidRPr="002F6247">
        <w:rPr>
          <w:rFonts w:eastAsia="Times New Roman" w:cstheme="minorHAnsi"/>
          <w:i/>
          <w:color w:val="333333"/>
          <w:sz w:val="24"/>
          <w:szCs w:val="24"/>
          <w:lang w:val="en"/>
        </w:rPr>
        <w:t>program</w:t>
      </w:r>
      <w:r w:rsidRPr="002F6247">
        <w:rPr>
          <w:rFonts w:eastAsia="Times New Roman" w:cstheme="minorHAnsi"/>
          <w:i/>
          <w:color w:val="333333"/>
          <w:sz w:val="24"/>
          <w:szCs w:val="24"/>
          <w:lang w:val="en"/>
        </w:rPr>
        <w:t xml:space="preserve"> and agree when the probation reviews will take place.</w:t>
      </w:r>
    </w:p>
    <w:p w14:paraId="09709128" w14:textId="0FBD5422" w:rsidR="005F14B8" w:rsidRPr="002F6247" w:rsidRDefault="005F14B8" w:rsidP="00AB0A71">
      <w:pPr>
        <w:pStyle w:val="ListParagraph"/>
        <w:numPr>
          <w:ilvl w:val="0"/>
          <w:numId w:val="1"/>
        </w:numPr>
        <w:spacing w:after="0" w:line="240" w:lineRule="auto"/>
        <w:jc w:val="both"/>
        <w:rPr>
          <w:rFonts w:eastAsia="Times New Roman" w:cstheme="minorHAnsi"/>
          <w:i/>
          <w:color w:val="333333"/>
          <w:sz w:val="24"/>
          <w:szCs w:val="24"/>
          <w:lang w:val="en"/>
        </w:rPr>
      </w:pPr>
      <w:r>
        <w:rPr>
          <w:rFonts w:eastAsia="Times New Roman" w:cstheme="minorHAnsi"/>
          <w:i/>
          <w:color w:val="333333"/>
          <w:sz w:val="24"/>
          <w:szCs w:val="24"/>
          <w:lang w:val="en"/>
        </w:rPr>
        <w:t>Identify who will complete your induction with you this might be a shift leader and/or an Onboarder/</w:t>
      </w:r>
      <w:proofErr w:type="gramStart"/>
      <w:r>
        <w:rPr>
          <w:rFonts w:eastAsia="Times New Roman" w:cstheme="minorHAnsi"/>
          <w:i/>
          <w:color w:val="333333"/>
          <w:sz w:val="24"/>
          <w:szCs w:val="24"/>
          <w:lang w:val="en"/>
        </w:rPr>
        <w:t>new recruit</w:t>
      </w:r>
      <w:proofErr w:type="gramEnd"/>
      <w:r>
        <w:rPr>
          <w:rFonts w:eastAsia="Times New Roman" w:cstheme="minorHAnsi"/>
          <w:i/>
          <w:color w:val="333333"/>
          <w:sz w:val="24"/>
          <w:szCs w:val="24"/>
          <w:lang w:val="en"/>
        </w:rPr>
        <w:t xml:space="preserve"> support person who will guide you through the stages of your induction booklet until you have completed this. </w:t>
      </w:r>
    </w:p>
    <w:p w14:paraId="613D4C19" w14:textId="77777777" w:rsidR="00AB0A71" w:rsidRPr="002F6247" w:rsidRDefault="00AB0A71" w:rsidP="00AB0A71">
      <w:pPr>
        <w:pStyle w:val="ListParagraph"/>
        <w:numPr>
          <w:ilvl w:val="0"/>
          <w:numId w:val="1"/>
        </w:num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Introduce you to other members of staff and ensure that you are ‘buddied’ up if applicable.</w:t>
      </w:r>
    </w:p>
    <w:p w14:paraId="079D341A" w14:textId="77777777" w:rsidR="00002FE6" w:rsidRPr="002F6247" w:rsidRDefault="00002FE6" w:rsidP="00FA5088">
      <w:pPr>
        <w:spacing w:after="0" w:line="240" w:lineRule="auto"/>
        <w:jc w:val="both"/>
        <w:rPr>
          <w:rFonts w:eastAsia="Times New Roman" w:cstheme="minorHAnsi"/>
          <w:i/>
          <w:color w:val="333333"/>
          <w:sz w:val="24"/>
          <w:szCs w:val="24"/>
          <w:lang w:val="en"/>
        </w:rPr>
      </w:pPr>
    </w:p>
    <w:p w14:paraId="34E474D4" w14:textId="77777777" w:rsidR="0089420A" w:rsidRPr="002F6247" w:rsidRDefault="00600CAF" w:rsidP="00FA5088">
      <w:pPr>
        <w:spacing w:after="0" w:line="240" w:lineRule="auto"/>
        <w:jc w:val="both"/>
        <w:rPr>
          <w:rFonts w:eastAsia="Times New Roman" w:cstheme="minorHAnsi"/>
          <w:i/>
          <w:color w:val="333333"/>
          <w:sz w:val="24"/>
          <w:szCs w:val="24"/>
          <w:lang w:val="en"/>
        </w:rPr>
      </w:pPr>
      <w:r w:rsidRPr="00194203">
        <w:rPr>
          <w:rFonts w:eastAsia="Times New Roman" w:cstheme="minorHAnsi"/>
          <w:b/>
          <w:i/>
          <w:color w:val="2E74B5" w:themeColor="accent1" w:themeShade="BF"/>
          <w:sz w:val="24"/>
          <w:szCs w:val="24"/>
          <w:u w:val="single"/>
          <w:lang w:val="en"/>
        </w:rPr>
        <w:t xml:space="preserve">What happens if I am </w:t>
      </w:r>
      <w:r w:rsidR="00002FE6" w:rsidRPr="00194203">
        <w:rPr>
          <w:rFonts w:eastAsia="Times New Roman" w:cstheme="minorHAnsi"/>
          <w:b/>
          <w:i/>
          <w:color w:val="2E74B5" w:themeColor="accent1" w:themeShade="BF"/>
          <w:sz w:val="24"/>
          <w:szCs w:val="24"/>
          <w:u w:val="single"/>
          <w:lang w:val="en"/>
        </w:rPr>
        <w:t>experiencing difficulties</w:t>
      </w:r>
      <w:r w:rsidRPr="00194203">
        <w:rPr>
          <w:rFonts w:eastAsia="Times New Roman" w:cstheme="minorHAnsi"/>
          <w:b/>
          <w:i/>
          <w:color w:val="2E74B5" w:themeColor="accent1" w:themeShade="BF"/>
          <w:sz w:val="24"/>
          <w:szCs w:val="24"/>
          <w:u w:val="single"/>
          <w:lang w:val="en"/>
        </w:rPr>
        <w:t xml:space="preserve"> during my</w:t>
      </w:r>
      <w:r w:rsidR="00A37884" w:rsidRPr="00194203">
        <w:rPr>
          <w:rFonts w:eastAsia="Times New Roman" w:cstheme="minorHAnsi"/>
          <w:b/>
          <w:i/>
          <w:color w:val="2E74B5" w:themeColor="accent1" w:themeShade="BF"/>
          <w:sz w:val="24"/>
          <w:szCs w:val="24"/>
          <w:u w:val="single"/>
          <w:lang w:val="en"/>
        </w:rPr>
        <w:t xml:space="preserve"> probation period</w:t>
      </w:r>
      <w:r w:rsidR="00002FE6" w:rsidRPr="00194203">
        <w:rPr>
          <w:rFonts w:eastAsia="Times New Roman" w:cstheme="minorHAnsi"/>
          <w:b/>
          <w:i/>
          <w:color w:val="2E74B5" w:themeColor="accent1" w:themeShade="BF"/>
          <w:sz w:val="24"/>
          <w:szCs w:val="24"/>
          <w:u w:val="single"/>
          <w:lang w:val="en"/>
        </w:rPr>
        <w:t>?</w:t>
      </w:r>
    </w:p>
    <w:p w14:paraId="3B62C960" w14:textId="7FAFDF8D" w:rsidR="00AB0A71" w:rsidRPr="002F6247" w:rsidRDefault="00002FE6" w:rsidP="00FA5088">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 xml:space="preserve">If you are experiencing difficulties at any stage of the probation period, then you need to talk </w:t>
      </w:r>
      <w:r w:rsidR="00A37884" w:rsidRPr="002F6247">
        <w:rPr>
          <w:rFonts w:eastAsia="Times New Roman" w:cstheme="minorHAnsi"/>
          <w:i/>
          <w:color w:val="333333"/>
          <w:sz w:val="24"/>
          <w:szCs w:val="24"/>
          <w:lang w:val="en"/>
        </w:rPr>
        <w:t>to your manager or senior</w:t>
      </w:r>
      <w:r w:rsidRPr="002F6247">
        <w:rPr>
          <w:rFonts w:eastAsia="Times New Roman" w:cstheme="minorHAnsi"/>
          <w:i/>
          <w:color w:val="333333"/>
          <w:sz w:val="24"/>
          <w:szCs w:val="24"/>
          <w:lang w:val="en"/>
        </w:rPr>
        <w:t xml:space="preserve"> at the earliest opportunity and not leave it until the next review to take place.</w:t>
      </w:r>
      <w:r w:rsidR="00A37884" w:rsidRPr="002F6247">
        <w:rPr>
          <w:rFonts w:eastAsia="Times New Roman" w:cstheme="minorHAnsi"/>
          <w:i/>
          <w:color w:val="333333"/>
          <w:sz w:val="24"/>
          <w:szCs w:val="24"/>
          <w:lang w:val="en"/>
        </w:rPr>
        <w:t xml:space="preserve"> </w:t>
      </w:r>
      <w:r w:rsidR="00AB0A71" w:rsidRPr="002F6247">
        <w:rPr>
          <w:rFonts w:eastAsia="Times New Roman" w:cstheme="minorHAnsi"/>
          <w:i/>
          <w:color w:val="333333"/>
          <w:sz w:val="24"/>
          <w:szCs w:val="24"/>
          <w:lang w:val="en"/>
        </w:rPr>
        <w:t xml:space="preserve">Should your manager have any issues with your performance, then you may be invited to a formal probation review meeting to discuss the concerns with either your performance or </w:t>
      </w:r>
      <w:r w:rsidR="005F14B8" w:rsidRPr="002F6247">
        <w:rPr>
          <w:rFonts w:eastAsia="Times New Roman" w:cstheme="minorHAnsi"/>
          <w:i/>
          <w:color w:val="333333"/>
          <w:sz w:val="24"/>
          <w:szCs w:val="24"/>
          <w:lang w:val="en"/>
        </w:rPr>
        <w:t>behavior</w:t>
      </w:r>
      <w:r w:rsidR="00AB0A71" w:rsidRPr="002F6247">
        <w:rPr>
          <w:rFonts w:eastAsia="Times New Roman" w:cstheme="minorHAnsi"/>
          <w:i/>
          <w:color w:val="333333"/>
          <w:sz w:val="24"/>
          <w:szCs w:val="24"/>
          <w:lang w:val="en"/>
        </w:rPr>
        <w:t>.</w:t>
      </w:r>
    </w:p>
    <w:p w14:paraId="57D431FA" w14:textId="77777777" w:rsidR="00AB0A71" w:rsidRPr="002F6247" w:rsidRDefault="00AB0A71" w:rsidP="00FA5088">
      <w:pPr>
        <w:spacing w:after="0" w:line="240" w:lineRule="auto"/>
        <w:jc w:val="both"/>
        <w:rPr>
          <w:rFonts w:eastAsia="Times New Roman" w:cstheme="minorHAnsi"/>
          <w:i/>
          <w:color w:val="333333"/>
          <w:sz w:val="24"/>
          <w:szCs w:val="24"/>
          <w:lang w:val="en"/>
        </w:rPr>
      </w:pPr>
    </w:p>
    <w:p w14:paraId="028E3651" w14:textId="77777777" w:rsidR="00AB0A71" w:rsidRPr="00194203" w:rsidRDefault="00AB0A71" w:rsidP="00FA5088">
      <w:pPr>
        <w:spacing w:after="0" w:line="240" w:lineRule="auto"/>
        <w:jc w:val="both"/>
        <w:rPr>
          <w:rFonts w:eastAsia="Times New Roman" w:cstheme="minorHAnsi"/>
          <w:b/>
          <w:i/>
          <w:color w:val="2E74B5" w:themeColor="accent1" w:themeShade="BF"/>
          <w:sz w:val="24"/>
          <w:szCs w:val="24"/>
          <w:u w:val="single"/>
          <w:lang w:val="en"/>
        </w:rPr>
      </w:pPr>
      <w:r w:rsidRPr="00194203">
        <w:rPr>
          <w:rFonts w:eastAsia="Times New Roman" w:cstheme="minorHAnsi"/>
          <w:b/>
          <w:i/>
          <w:color w:val="2E74B5" w:themeColor="accent1" w:themeShade="BF"/>
          <w:sz w:val="24"/>
          <w:szCs w:val="24"/>
          <w:u w:val="single"/>
          <w:lang w:val="en"/>
        </w:rPr>
        <w:t xml:space="preserve">What </w:t>
      </w:r>
      <w:r w:rsidR="00600CAF" w:rsidRPr="00194203">
        <w:rPr>
          <w:rFonts w:eastAsia="Times New Roman" w:cstheme="minorHAnsi"/>
          <w:b/>
          <w:i/>
          <w:color w:val="2E74B5" w:themeColor="accent1" w:themeShade="BF"/>
          <w:sz w:val="24"/>
          <w:szCs w:val="24"/>
          <w:u w:val="single"/>
          <w:lang w:val="en"/>
        </w:rPr>
        <w:t>happens if my</w:t>
      </w:r>
      <w:r w:rsidRPr="00194203">
        <w:rPr>
          <w:rFonts w:eastAsia="Times New Roman" w:cstheme="minorHAnsi"/>
          <w:b/>
          <w:i/>
          <w:color w:val="2E74B5" w:themeColor="accent1" w:themeShade="BF"/>
          <w:sz w:val="24"/>
          <w:szCs w:val="24"/>
          <w:u w:val="single"/>
          <w:lang w:val="en"/>
        </w:rPr>
        <w:t xml:space="preserve"> probation period is extended?</w:t>
      </w:r>
    </w:p>
    <w:p w14:paraId="62B57218" w14:textId="77777777" w:rsidR="005F14B8" w:rsidRDefault="00193F13" w:rsidP="00FA5088">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 xml:space="preserve">Your probation period could be extended if your manager thinks that there are areas that can be improved as some employees take longer than others to show their abilities at work. </w:t>
      </w:r>
      <w:r w:rsidR="002F6247">
        <w:rPr>
          <w:rFonts w:eastAsia="Times New Roman" w:cstheme="minorHAnsi"/>
          <w:i/>
          <w:color w:val="333333"/>
          <w:sz w:val="24"/>
          <w:szCs w:val="24"/>
          <w:lang w:val="en"/>
        </w:rPr>
        <w:t xml:space="preserve">We </w:t>
      </w:r>
    </w:p>
    <w:p w14:paraId="647FED6E" w14:textId="77777777" w:rsidR="005F14B8" w:rsidRDefault="005F14B8" w:rsidP="00FA5088">
      <w:pPr>
        <w:spacing w:after="0" w:line="240" w:lineRule="auto"/>
        <w:jc w:val="both"/>
        <w:rPr>
          <w:rFonts w:eastAsia="Times New Roman" w:cstheme="minorHAnsi"/>
          <w:i/>
          <w:color w:val="333333"/>
          <w:sz w:val="24"/>
          <w:szCs w:val="24"/>
          <w:lang w:val="en"/>
        </w:rPr>
      </w:pPr>
    </w:p>
    <w:p w14:paraId="24C66385" w14:textId="65E6DB82" w:rsidR="00193F13" w:rsidRDefault="002F6247" w:rsidP="00FA5088">
      <w:pPr>
        <w:spacing w:after="0" w:line="240" w:lineRule="auto"/>
        <w:jc w:val="both"/>
        <w:rPr>
          <w:rFonts w:eastAsia="Times New Roman" w:cstheme="minorHAnsi"/>
          <w:i/>
          <w:color w:val="333333"/>
          <w:sz w:val="24"/>
          <w:szCs w:val="24"/>
          <w:lang w:val="en"/>
        </w:rPr>
      </w:pPr>
      <w:r>
        <w:rPr>
          <w:rFonts w:eastAsia="Times New Roman" w:cstheme="minorHAnsi"/>
          <w:i/>
          <w:color w:val="333333"/>
          <w:sz w:val="24"/>
          <w:szCs w:val="24"/>
          <w:lang w:val="en"/>
        </w:rPr>
        <w:lastRenderedPageBreak/>
        <w:t xml:space="preserve">believe that </w:t>
      </w:r>
      <w:r w:rsidR="0089420A">
        <w:rPr>
          <w:rFonts w:eastAsia="Times New Roman" w:cstheme="minorHAnsi"/>
          <w:i/>
          <w:color w:val="333333"/>
          <w:sz w:val="24"/>
          <w:szCs w:val="24"/>
          <w:lang w:val="en"/>
        </w:rPr>
        <w:t>if this does happen then do not worry as it enables us to give extra support and training required for successful completion of your probation period.</w:t>
      </w:r>
    </w:p>
    <w:p w14:paraId="057E019E" w14:textId="77777777" w:rsidR="0089420A" w:rsidRDefault="0089420A" w:rsidP="00FA5088">
      <w:pPr>
        <w:spacing w:after="0" w:line="240" w:lineRule="auto"/>
        <w:jc w:val="both"/>
        <w:rPr>
          <w:rFonts w:eastAsia="Times New Roman" w:cstheme="minorHAnsi"/>
          <w:i/>
          <w:color w:val="333333"/>
          <w:sz w:val="24"/>
          <w:szCs w:val="24"/>
          <w:lang w:val="en"/>
        </w:rPr>
      </w:pPr>
    </w:p>
    <w:p w14:paraId="4E10C55E" w14:textId="77777777" w:rsidR="00AB0A71" w:rsidRPr="002F6247" w:rsidRDefault="00193F13" w:rsidP="00FA5088">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Contributing factors for an extension of probation could be:</w:t>
      </w:r>
    </w:p>
    <w:p w14:paraId="74707F1D" w14:textId="77777777" w:rsidR="00193F13" w:rsidRPr="002F6247" w:rsidRDefault="00193F13" w:rsidP="00FA5088">
      <w:pPr>
        <w:spacing w:after="0" w:line="240" w:lineRule="auto"/>
        <w:jc w:val="both"/>
        <w:rPr>
          <w:rFonts w:eastAsia="Times New Roman" w:cstheme="minorHAnsi"/>
          <w:i/>
          <w:color w:val="333333"/>
          <w:sz w:val="24"/>
          <w:szCs w:val="24"/>
          <w:lang w:val="en"/>
        </w:rPr>
      </w:pPr>
    </w:p>
    <w:p w14:paraId="1AC95ED1" w14:textId="77777777" w:rsidR="00193F13" w:rsidRPr="002F6247" w:rsidRDefault="00193F13" w:rsidP="00193F13">
      <w:pPr>
        <w:pStyle w:val="ListParagraph"/>
        <w:numPr>
          <w:ilvl w:val="0"/>
          <w:numId w:val="2"/>
        </w:num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 xml:space="preserve">Improve performance </w:t>
      </w:r>
    </w:p>
    <w:p w14:paraId="3A474554" w14:textId="77777777" w:rsidR="00193F13" w:rsidRPr="002F6247" w:rsidRDefault="00193F13" w:rsidP="00193F13">
      <w:pPr>
        <w:pStyle w:val="ListParagraph"/>
        <w:numPr>
          <w:ilvl w:val="0"/>
          <w:numId w:val="2"/>
        </w:num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Meet targets</w:t>
      </w:r>
    </w:p>
    <w:p w14:paraId="5B3B7357" w14:textId="77777777" w:rsidR="00193F13" w:rsidRPr="002F6247" w:rsidRDefault="00193F13" w:rsidP="00193F13">
      <w:pPr>
        <w:pStyle w:val="ListParagraph"/>
        <w:numPr>
          <w:ilvl w:val="0"/>
          <w:numId w:val="2"/>
        </w:num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Improve attendance</w:t>
      </w:r>
    </w:p>
    <w:p w14:paraId="12C4C9EB" w14:textId="77777777" w:rsidR="00193F13" w:rsidRPr="002F6247" w:rsidRDefault="00193F13" w:rsidP="00193F13">
      <w:pPr>
        <w:pStyle w:val="ListParagraph"/>
        <w:numPr>
          <w:ilvl w:val="0"/>
          <w:numId w:val="2"/>
        </w:num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General conduct in the workplace</w:t>
      </w:r>
    </w:p>
    <w:p w14:paraId="2282F2C5" w14:textId="77777777" w:rsidR="00193F13" w:rsidRPr="002F6247" w:rsidRDefault="00193F13" w:rsidP="00193F13">
      <w:pPr>
        <w:spacing w:after="0" w:line="240" w:lineRule="auto"/>
        <w:jc w:val="both"/>
        <w:rPr>
          <w:rFonts w:eastAsia="Times New Roman" w:cstheme="minorHAnsi"/>
          <w:i/>
          <w:color w:val="333333"/>
          <w:sz w:val="24"/>
          <w:szCs w:val="24"/>
          <w:lang w:val="en"/>
        </w:rPr>
      </w:pPr>
    </w:p>
    <w:p w14:paraId="14A84477" w14:textId="77777777" w:rsidR="00193F13" w:rsidRDefault="00193F13" w:rsidP="00193F13">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 xml:space="preserve">Extension period lengths can range from 1 month to 3 months (dependent on role) to allow the employee more time to improve. </w:t>
      </w:r>
    </w:p>
    <w:p w14:paraId="165734FE" w14:textId="77777777" w:rsidR="002F6247" w:rsidRPr="002F6247" w:rsidRDefault="002F6247" w:rsidP="00193F13">
      <w:pPr>
        <w:spacing w:after="0" w:line="240" w:lineRule="auto"/>
        <w:jc w:val="both"/>
        <w:rPr>
          <w:rFonts w:eastAsia="Times New Roman" w:cstheme="minorHAnsi"/>
          <w:i/>
          <w:color w:val="333333"/>
          <w:sz w:val="24"/>
          <w:szCs w:val="24"/>
          <w:lang w:val="en"/>
        </w:rPr>
      </w:pPr>
    </w:p>
    <w:p w14:paraId="2A98AABF" w14:textId="77777777" w:rsidR="00193F13" w:rsidRPr="00194203" w:rsidRDefault="00193F13" w:rsidP="00193F13">
      <w:pPr>
        <w:spacing w:after="0" w:line="240" w:lineRule="auto"/>
        <w:jc w:val="both"/>
        <w:rPr>
          <w:rFonts w:eastAsia="Times New Roman" w:cstheme="minorHAnsi"/>
          <w:b/>
          <w:i/>
          <w:color w:val="2E74B5" w:themeColor="accent1" w:themeShade="BF"/>
          <w:sz w:val="24"/>
          <w:szCs w:val="24"/>
          <w:u w:val="single"/>
          <w:lang w:val="en"/>
        </w:rPr>
      </w:pPr>
      <w:r w:rsidRPr="00194203">
        <w:rPr>
          <w:rFonts w:eastAsia="Times New Roman" w:cstheme="minorHAnsi"/>
          <w:b/>
          <w:i/>
          <w:color w:val="2E74B5" w:themeColor="accent1" w:themeShade="BF"/>
          <w:sz w:val="24"/>
          <w:szCs w:val="24"/>
          <w:u w:val="single"/>
          <w:lang w:val="en"/>
        </w:rPr>
        <w:t>Successful outcome of probation period</w:t>
      </w:r>
    </w:p>
    <w:p w14:paraId="3DDB3D40" w14:textId="77777777" w:rsidR="00193F13" w:rsidRPr="002F6247" w:rsidRDefault="00193F13" w:rsidP="00193F13">
      <w:pPr>
        <w:spacing w:after="0" w:line="240" w:lineRule="auto"/>
        <w:jc w:val="both"/>
        <w:rPr>
          <w:rFonts w:eastAsia="Times New Roman" w:cstheme="minorHAnsi"/>
          <w:i/>
          <w:color w:val="333333"/>
          <w:sz w:val="24"/>
          <w:szCs w:val="24"/>
          <w:lang w:val="en"/>
        </w:rPr>
      </w:pPr>
    </w:p>
    <w:p w14:paraId="1EC98E41" w14:textId="77777777" w:rsidR="00193F13" w:rsidRDefault="00193F13" w:rsidP="00193F13">
      <w:pPr>
        <w:spacing w:after="0" w:line="240" w:lineRule="auto"/>
        <w:jc w:val="both"/>
        <w:rPr>
          <w:rFonts w:eastAsia="Times New Roman" w:cstheme="minorHAnsi"/>
          <w:i/>
          <w:color w:val="333333"/>
          <w:sz w:val="24"/>
          <w:szCs w:val="24"/>
          <w:lang w:val="en"/>
        </w:rPr>
      </w:pPr>
      <w:r w:rsidRPr="002F6247">
        <w:rPr>
          <w:rFonts w:eastAsia="Times New Roman" w:cstheme="minorHAnsi"/>
          <w:i/>
          <w:color w:val="333333"/>
          <w:sz w:val="24"/>
          <w:szCs w:val="24"/>
          <w:lang w:val="en"/>
        </w:rPr>
        <w:t>On or around week 12 of the probation period, your manager should inform you at your final meeting that your probation p</w:t>
      </w:r>
      <w:r w:rsidR="002F6247">
        <w:rPr>
          <w:rFonts w:eastAsia="Times New Roman" w:cstheme="minorHAnsi"/>
          <w:i/>
          <w:color w:val="333333"/>
          <w:sz w:val="24"/>
          <w:szCs w:val="24"/>
          <w:lang w:val="en"/>
        </w:rPr>
        <w:t xml:space="preserve">eriod has been achieved if all targets have been met to a satisfactory standard. </w:t>
      </w:r>
    </w:p>
    <w:p w14:paraId="35630A76" w14:textId="77777777" w:rsidR="002F6247" w:rsidRDefault="002F6247" w:rsidP="00193F13">
      <w:pPr>
        <w:spacing w:after="0" w:line="240" w:lineRule="auto"/>
        <w:jc w:val="both"/>
        <w:rPr>
          <w:rFonts w:eastAsia="Times New Roman" w:cstheme="minorHAnsi"/>
          <w:i/>
          <w:color w:val="333333"/>
          <w:sz w:val="24"/>
          <w:szCs w:val="24"/>
          <w:lang w:val="en"/>
        </w:rPr>
      </w:pPr>
    </w:p>
    <w:p w14:paraId="33952935" w14:textId="77777777" w:rsidR="002F6247" w:rsidRPr="002F6247" w:rsidRDefault="002F6247" w:rsidP="00193F13">
      <w:pPr>
        <w:spacing w:after="0" w:line="240" w:lineRule="auto"/>
        <w:jc w:val="both"/>
        <w:rPr>
          <w:rFonts w:eastAsia="Times New Roman" w:cstheme="minorHAnsi"/>
          <w:i/>
          <w:color w:val="333333"/>
          <w:sz w:val="24"/>
          <w:szCs w:val="24"/>
          <w:lang w:val="en"/>
        </w:rPr>
      </w:pPr>
    </w:p>
    <w:p w14:paraId="7C5AB602" w14:textId="77777777" w:rsidR="00193F13" w:rsidRPr="002F6247" w:rsidRDefault="00193F13" w:rsidP="00193F13">
      <w:pPr>
        <w:spacing w:after="0" w:line="240" w:lineRule="auto"/>
        <w:jc w:val="both"/>
        <w:rPr>
          <w:rFonts w:eastAsia="Times New Roman" w:cstheme="minorHAnsi"/>
          <w:i/>
          <w:color w:val="333333"/>
          <w:sz w:val="24"/>
          <w:szCs w:val="24"/>
          <w:lang w:val="en"/>
        </w:rPr>
      </w:pPr>
    </w:p>
    <w:p w14:paraId="3F05702D" w14:textId="77777777" w:rsidR="00193F13" w:rsidRPr="002F6247" w:rsidRDefault="00193F13" w:rsidP="00193F13">
      <w:pPr>
        <w:spacing w:after="0" w:line="240" w:lineRule="auto"/>
        <w:jc w:val="both"/>
        <w:rPr>
          <w:rFonts w:eastAsia="Times New Roman" w:cstheme="minorHAnsi"/>
          <w:i/>
          <w:color w:val="333333"/>
          <w:sz w:val="24"/>
          <w:szCs w:val="24"/>
          <w:lang w:val="en"/>
        </w:rPr>
      </w:pPr>
    </w:p>
    <w:p w14:paraId="4EAD3528" w14:textId="77777777" w:rsidR="00AB0A71" w:rsidRPr="002F6247" w:rsidRDefault="00AB0A71" w:rsidP="00FA5088">
      <w:pPr>
        <w:spacing w:after="0" w:line="240" w:lineRule="auto"/>
        <w:jc w:val="both"/>
        <w:rPr>
          <w:rFonts w:eastAsia="Times New Roman" w:cstheme="minorHAnsi"/>
          <w:i/>
          <w:color w:val="333333"/>
          <w:sz w:val="24"/>
          <w:szCs w:val="24"/>
          <w:lang w:val="en"/>
        </w:rPr>
      </w:pPr>
    </w:p>
    <w:p w14:paraId="65DD0BF5" w14:textId="77777777" w:rsidR="00AB0A71" w:rsidRPr="002F6247" w:rsidRDefault="00AB0A71" w:rsidP="00FA5088">
      <w:pPr>
        <w:spacing w:after="0" w:line="240" w:lineRule="auto"/>
        <w:jc w:val="both"/>
        <w:rPr>
          <w:rFonts w:eastAsia="Times New Roman" w:cstheme="minorHAnsi"/>
          <w:i/>
          <w:color w:val="333333"/>
          <w:sz w:val="24"/>
          <w:szCs w:val="24"/>
          <w:lang w:val="en"/>
        </w:rPr>
      </w:pPr>
    </w:p>
    <w:p w14:paraId="6C209A55" w14:textId="77777777" w:rsidR="00AB0A71" w:rsidRPr="002F6247" w:rsidRDefault="00AB0A71" w:rsidP="00FA5088">
      <w:pPr>
        <w:spacing w:after="0" w:line="240" w:lineRule="auto"/>
        <w:jc w:val="both"/>
        <w:rPr>
          <w:rFonts w:eastAsia="Times New Roman" w:cstheme="minorHAnsi"/>
          <w:i/>
          <w:color w:val="333333"/>
          <w:sz w:val="24"/>
          <w:szCs w:val="24"/>
          <w:lang w:val="en"/>
        </w:rPr>
      </w:pPr>
    </w:p>
    <w:p w14:paraId="39CD9109" w14:textId="77777777" w:rsidR="00002FE6" w:rsidRPr="002F6247" w:rsidRDefault="00002FE6" w:rsidP="00FA5088">
      <w:pPr>
        <w:spacing w:after="0" w:line="240" w:lineRule="auto"/>
        <w:jc w:val="both"/>
        <w:rPr>
          <w:rFonts w:eastAsia="Times New Roman" w:cstheme="minorHAnsi"/>
          <w:i/>
          <w:color w:val="333333"/>
          <w:sz w:val="24"/>
          <w:szCs w:val="24"/>
          <w:lang w:val="en"/>
        </w:rPr>
      </w:pPr>
    </w:p>
    <w:p w14:paraId="1E41DE50" w14:textId="77777777" w:rsidR="00002FE6" w:rsidRPr="002F6247" w:rsidRDefault="00002FE6" w:rsidP="00FA5088">
      <w:pPr>
        <w:spacing w:after="0" w:line="240" w:lineRule="auto"/>
        <w:jc w:val="both"/>
        <w:rPr>
          <w:rFonts w:eastAsia="Times New Roman" w:cstheme="minorHAnsi"/>
          <w:i/>
          <w:color w:val="333333"/>
          <w:sz w:val="24"/>
          <w:szCs w:val="24"/>
          <w:lang w:val="en"/>
        </w:rPr>
      </w:pPr>
    </w:p>
    <w:p w14:paraId="5FFA66F2" w14:textId="77777777" w:rsidR="00FA5088" w:rsidRPr="002F6247" w:rsidRDefault="00FA5088" w:rsidP="00FA5088">
      <w:pPr>
        <w:spacing w:after="0" w:line="240" w:lineRule="auto"/>
        <w:jc w:val="both"/>
        <w:rPr>
          <w:rFonts w:eastAsia="Times New Roman" w:cstheme="minorHAnsi"/>
          <w:i/>
          <w:color w:val="333333"/>
          <w:sz w:val="24"/>
          <w:szCs w:val="24"/>
          <w:lang w:val="en"/>
        </w:rPr>
      </w:pPr>
    </w:p>
    <w:p w14:paraId="244C417C" w14:textId="77777777" w:rsidR="00895751" w:rsidRPr="002F6247" w:rsidRDefault="00895751" w:rsidP="00FA5088">
      <w:pPr>
        <w:spacing w:after="0" w:line="240" w:lineRule="auto"/>
        <w:jc w:val="both"/>
        <w:rPr>
          <w:rFonts w:eastAsia="Times New Roman" w:cstheme="minorHAnsi"/>
          <w:i/>
          <w:color w:val="333333"/>
          <w:sz w:val="24"/>
          <w:szCs w:val="24"/>
          <w:lang w:val="en"/>
        </w:rPr>
      </w:pPr>
    </w:p>
    <w:p w14:paraId="1C78F748" w14:textId="77777777" w:rsidR="00FA5088" w:rsidRPr="002F6247" w:rsidRDefault="00FA5088" w:rsidP="00FA5088">
      <w:pPr>
        <w:spacing w:after="0" w:line="240" w:lineRule="auto"/>
        <w:jc w:val="both"/>
        <w:rPr>
          <w:rFonts w:eastAsia="Times New Roman" w:cstheme="minorHAnsi"/>
          <w:i/>
          <w:color w:val="333333"/>
          <w:sz w:val="24"/>
          <w:szCs w:val="24"/>
          <w:lang w:val="en"/>
        </w:rPr>
      </w:pPr>
    </w:p>
    <w:p w14:paraId="67B358B3" w14:textId="77777777" w:rsidR="00FA5088" w:rsidRPr="002F6247" w:rsidRDefault="00FA5088" w:rsidP="00FA5088">
      <w:pPr>
        <w:spacing w:after="0" w:line="240" w:lineRule="auto"/>
        <w:jc w:val="both"/>
        <w:rPr>
          <w:rFonts w:eastAsia="Times New Roman" w:cstheme="minorHAnsi"/>
          <w:i/>
          <w:color w:val="333333"/>
          <w:sz w:val="24"/>
          <w:szCs w:val="24"/>
          <w:lang w:val="en"/>
        </w:rPr>
      </w:pPr>
    </w:p>
    <w:p w14:paraId="665EB92B" w14:textId="77777777" w:rsidR="00FA5088" w:rsidRPr="002F6247" w:rsidRDefault="00FA5088">
      <w:pPr>
        <w:rPr>
          <w:rFonts w:cstheme="minorHAnsi"/>
          <w:i/>
          <w:sz w:val="24"/>
        </w:rPr>
      </w:pPr>
    </w:p>
    <w:sectPr w:rsidR="00FA5088" w:rsidRPr="002F624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3089" w14:textId="77777777" w:rsidR="0017615B" w:rsidRDefault="0017615B" w:rsidP="00194203">
      <w:pPr>
        <w:spacing w:after="0" w:line="240" w:lineRule="auto"/>
      </w:pPr>
      <w:r>
        <w:separator/>
      </w:r>
    </w:p>
  </w:endnote>
  <w:endnote w:type="continuationSeparator" w:id="0">
    <w:p w14:paraId="698781E9" w14:textId="77777777" w:rsidR="0017615B" w:rsidRDefault="0017615B" w:rsidP="0019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66B2" w14:textId="77777777" w:rsidR="00194203" w:rsidRDefault="00D70086">
    <w:pPr>
      <w:pStyle w:val="Footer"/>
    </w:pPr>
    <w:r>
      <w:rPr>
        <w:noProof/>
        <w:color w:val="5B9BD5" w:themeColor="accent1"/>
        <w:lang w:eastAsia="en-GB"/>
      </w:rPr>
      <mc:AlternateContent>
        <mc:Choice Requires="wps">
          <w:drawing>
            <wp:anchor distT="0" distB="0" distL="114300" distR="114300" simplePos="0" relativeHeight="251669504" behindDoc="0" locked="0" layoutInCell="1" allowOverlap="1" wp14:anchorId="5C5DB517" wp14:editId="11F92DD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077E258" id="Rectangle 452" o:spid="_x0000_s1026" style="position:absolute;margin-left:0;margin-top:0;width:579.9pt;height:750.3pt;z-index:2516695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S:</w:t>
    </w:r>
    <w:r>
      <w:rPr>
        <w:rFonts w:eastAsiaTheme="minorEastAsia"/>
        <w:color w:val="5B9BD5" w:themeColor="accent1"/>
        <w:sz w:val="20"/>
        <w:szCs w:val="20"/>
      </w:rPr>
      <w:t xml:space="preserve">// Homes Central / HR &amp; Payroll </w:t>
    </w:r>
    <w:r w:rsidR="00FB3531">
      <w:rPr>
        <w:rFonts w:eastAsiaTheme="minorEastAsia"/>
        <w:color w:val="5B9BD5" w:themeColor="accent1"/>
        <w:sz w:val="20"/>
        <w:szCs w:val="20"/>
      </w:rPr>
      <w:t xml:space="preserve">Folder </w:t>
    </w:r>
    <w:proofErr w:type="gramStart"/>
    <w:r>
      <w:rPr>
        <w:rFonts w:eastAsiaTheme="minorEastAsia"/>
        <w:color w:val="5B9BD5" w:themeColor="accent1"/>
        <w:sz w:val="20"/>
        <w:szCs w:val="20"/>
      </w:rPr>
      <w:t>/  Recruitment</w:t>
    </w:r>
    <w:proofErr w:type="gramEnd"/>
    <w:r>
      <w:rPr>
        <w:rFonts w:eastAsiaTheme="minorEastAsia"/>
        <w:color w:val="5B9BD5" w:themeColor="accent1"/>
        <w:sz w:val="20"/>
        <w:szCs w:val="20"/>
      </w:rPr>
      <w:t xml:space="preserve"> &amp; Selection / Guidance 2. Probation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369F" w14:textId="77777777" w:rsidR="0017615B" w:rsidRDefault="0017615B" w:rsidP="00194203">
      <w:pPr>
        <w:spacing w:after="0" w:line="240" w:lineRule="auto"/>
      </w:pPr>
      <w:r>
        <w:separator/>
      </w:r>
    </w:p>
  </w:footnote>
  <w:footnote w:type="continuationSeparator" w:id="0">
    <w:p w14:paraId="61FA47D9" w14:textId="77777777" w:rsidR="0017615B" w:rsidRDefault="0017615B" w:rsidP="00194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F9C7" w14:textId="477F06FF" w:rsidR="00194203" w:rsidRDefault="005F14B8">
    <w:pPr>
      <w:pStyle w:val="Header"/>
    </w:pPr>
    <w:r>
      <w:rPr>
        <w:noProof/>
      </w:rPr>
      <w:drawing>
        <wp:anchor distT="0" distB="0" distL="114300" distR="114300" simplePos="0" relativeHeight="251671552" behindDoc="1" locked="0" layoutInCell="1" allowOverlap="1" wp14:anchorId="6F3C4FEE" wp14:editId="7E37CF22">
          <wp:simplePos x="0" y="0"/>
          <wp:positionH relativeFrom="page">
            <wp:align>left</wp:align>
          </wp:positionH>
          <wp:positionV relativeFrom="paragraph">
            <wp:posOffset>-449580</wp:posOffset>
          </wp:positionV>
          <wp:extent cx="2343150" cy="866775"/>
          <wp:effectExtent l="0" t="0" r="0" b="9525"/>
          <wp:wrapSquare wrapText="bothSides"/>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3150" cy="866775"/>
                  </a:xfrm>
                  <a:prstGeom prst="rect">
                    <a:avLst/>
                  </a:prstGeom>
                  <a:noFill/>
                  <a:ln>
                    <a:noFill/>
                  </a:ln>
                </pic:spPr>
              </pic:pic>
            </a:graphicData>
          </a:graphic>
          <wp14:sizeRelV relativeFrom="margin">
            <wp14:pctHeight>0</wp14:pctHeight>
          </wp14:sizeRelV>
        </wp:anchor>
      </w:drawing>
    </w:r>
    <w:r w:rsidR="00875B97">
      <w:rPr>
        <w:noProof/>
        <w:lang w:eastAsia="en-GB"/>
      </w:rPr>
      <mc:AlternateContent>
        <mc:Choice Requires="wps">
          <w:drawing>
            <wp:anchor distT="0" distB="0" distL="114300" distR="114300" simplePos="0" relativeHeight="251667456" behindDoc="0" locked="0" layoutInCell="1" allowOverlap="1" wp14:anchorId="13A84F6C" wp14:editId="3AFB9842">
              <wp:simplePos x="0" y="0"/>
              <wp:positionH relativeFrom="column">
                <wp:posOffset>2200275</wp:posOffset>
              </wp:positionH>
              <wp:positionV relativeFrom="paragraph">
                <wp:posOffset>-268605</wp:posOffset>
              </wp:positionV>
              <wp:extent cx="3257550" cy="390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57550" cy="390525"/>
                      </a:xfrm>
                      <a:prstGeom prst="rect">
                        <a:avLst/>
                      </a:prstGeom>
                      <a:noFill/>
                      <a:ln w="6350">
                        <a:noFill/>
                      </a:ln>
                      <a:effectLst/>
                    </wps:spPr>
                    <wps:txbx>
                      <w:txbxContent>
                        <w:p w14:paraId="1F615074" w14:textId="77777777" w:rsidR="00194203" w:rsidRPr="00F64544" w:rsidRDefault="00194203" w:rsidP="00194203">
                          <w:pPr>
                            <w:rPr>
                              <w:rFonts w:ascii="Open Sans" w:hAnsi="Open Sans" w:cs="Open Sans"/>
                              <w:color w:val="4A4645"/>
                              <w:sz w:val="32"/>
                              <w:szCs w:val="32"/>
                            </w:rPr>
                          </w:pPr>
                          <w:r>
                            <w:rPr>
                              <w:rFonts w:ascii="Open Sans" w:hAnsi="Open Sans" w:cs="Open Sans"/>
                              <w:color w:val="4A4645"/>
                              <w:sz w:val="32"/>
                              <w:szCs w:val="32"/>
                            </w:rPr>
                            <w:t>Guidance on a Probation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EB559" id="_x0000_t202" coordsize="21600,21600" o:spt="202" path="m,l,21600r21600,l21600,xe">
              <v:stroke joinstyle="miter"/>
              <v:path gradientshapeok="t" o:connecttype="rect"/>
            </v:shapetype>
            <v:shape id="Text Box 7" o:spid="_x0000_s1026" type="#_x0000_t202" style="position:absolute;margin-left:173.25pt;margin-top:-21.15pt;width:256.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" filled="f" stroked="f" strokeweight=".5pt">
              <v:textbox>
                <w:txbxContent>
                  <w:p w:rsidR="00194203" w:rsidRPr="00F64544" w:rsidRDefault="00194203" w:rsidP="00194203">
                    <w:pPr>
                      <w:rPr>
                        <w:rFonts w:ascii="Open Sans" w:hAnsi="Open Sans" w:cs="Open Sans"/>
                        <w:color w:val="4A4645"/>
                        <w:sz w:val="32"/>
                        <w:szCs w:val="32"/>
                      </w:rPr>
                    </w:pPr>
                    <w:r>
                      <w:rPr>
                        <w:rFonts w:ascii="Open Sans" w:hAnsi="Open Sans" w:cs="Open Sans"/>
                        <w:color w:val="4A4645"/>
                        <w:sz w:val="32"/>
                        <w:szCs w:val="32"/>
                      </w:rPr>
                      <w:t>Guidance on a Probation Period</w:t>
                    </w:r>
                  </w:p>
                </w:txbxContent>
              </v:textbox>
            </v:shape>
          </w:pict>
        </mc:Fallback>
      </mc:AlternateContent>
    </w:r>
    <w:r w:rsidR="00194203">
      <w:rPr>
        <w:noProof/>
        <w:lang w:eastAsia="en-GB"/>
      </w:rPr>
      <mc:AlternateContent>
        <mc:Choice Requires="wps">
          <w:drawing>
            <wp:anchor distT="0" distB="0" distL="114300" distR="114300" simplePos="0" relativeHeight="251659264" behindDoc="0" locked="0" layoutInCell="1" allowOverlap="1" wp14:anchorId="610CF464" wp14:editId="4908870E">
              <wp:simplePos x="0" y="0"/>
              <wp:positionH relativeFrom="page">
                <wp:posOffset>-21590</wp:posOffset>
              </wp:positionH>
              <wp:positionV relativeFrom="paragraph">
                <wp:posOffset>-457835</wp:posOffset>
              </wp:positionV>
              <wp:extent cx="7572375" cy="493664"/>
              <wp:effectExtent l="0" t="0" r="9525" b="1905"/>
              <wp:wrapNone/>
              <wp:docPr id="3" name="Rectangle 3"/>
              <wp:cNvGraphicFramePr/>
              <a:graphic xmlns:a="http://schemas.openxmlformats.org/drawingml/2006/main">
                <a:graphicData uri="http://schemas.microsoft.com/office/word/2010/wordprocessingShape">
                  <wps:wsp>
                    <wps:cNvSpPr/>
                    <wps:spPr>
                      <a:xfrm>
                        <a:off x="0" y="0"/>
                        <a:ext cx="7572375" cy="493664"/>
                      </a:xfrm>
                      <a:prstGeom prst="rect">
                        <a:avLst/>
                      </a:prstGeom>
                      <a:solidFill>
                        <a:srgbClr val="98DAD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B86F" id="Rectangle 3" o:spid="_x0000_s1026" style="position:absolute;margin-left:-1.7pt;margin-top:-36.05pt;width:596.25pt;height: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" fillcolor="#98dad9" stroked="f" strokeweight="1pt">
              <w10:wrap anchorx="page"/>
            </v:rect>
          </w:pict>
        </mc:Fallback>
      </mc:AlternateContent>
    </w:r>
    <w:r w:rsidR="00194203">
      <w:rPr>
        <w:noProof/>
        <w:lang w:eastAsia="en-GB"/>
      </w:rPr>
      <mc:AlternateContent>
        <mc:Choice Requires="wps">
          <w:drawing>
            <wp:anchor distT="0" distB="0" distL="114300" distR="114300" simplePos="0" relativeHeight="251665408" behindDoc="0" locked="0" layoutInCell="1" allowOverlap="1" wp14:anchorId="6731FF0C" wp14:editId="04125CD5">
              <wp:simplePos x="0" y="0"/>
              <wp:positionH relativeFrom="page">
                <wp:align>left</wp:align>
              </wp:positionH>
              <wp:positionV relativeFrom="paragraph">
                <wp:posOffset>419735</wp:posOffset>
              </wp:positionV>
              <wp:extent cx="7651750" cy="45085"/>
              <wp:effectExtent l="0" t="0" r="6350" b="0"/>
              <wp:wrapNone/>
              <wp:docPr id="4" name="Rectangle 4"/>
              <wp:cNvGraphicFramePr/>
              <a:graphic xmlns:a="http://schemas.openxmlformats.org/drawingml/2006/main">
                <a:graphicData uri="http://schemas.microsoft.com/office/word/2010/wordprocessingShape">
                  <wps:wsp>
                    <wps:cNvSpPr/>
                    <wps:spPr>
                      <a:xfrm>
                        <a:off x="0" y="0"/>
                        <a:ext cx="7651750" cy="45085"/>
                      </a:xfrm>
                      <a:prstGeom prst="rect">
                        <a:avLst/>
                      </a:prstGeom>
                      <a:solidFill>
                        <a:srgbClr val="FB7E00"/>
                      </a:solidFill>
                      <a:ln w="12700" cap="flat" cmpd="sng" algn="ctr">
                        <a:noFill/>
                        <a:prstDash val="solid"/>
                        <a:miter lim="800000"/>
                      </a:ln>
                      <a:effectLst/>
                    </wps:spPr>
                    <wps:txbx>
                      <w:txbxContent>
                        <w:p w14:paraId="188825FC" w14:textId="77777777" w:rsidR="00194203" w:rsidRDefault="00194203" w:rsidP="00194203">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1B726" id="Rectangle 4" o:spid="_x0000_s1027" style="position:absolute;margin-left:0;margin-top:33.05pt;width:602.5pt;height:3.5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" fillcolor="#fb7e00" stroked="f" strokeweight="1pt">
              <v:textbox>
                <w:txbxContent>
                  <w:p w:rsidR="00194203" w:rsidRDefault="00194203" w:rsidP="00194203">
                    <w:pPr>
                      <w:jc w:val="center"/>
                    </w:pPr>
                    <w:proofErr w:type="gramStart"/>
                    <w:r>
                      <w:t>v</w:t>
                    </w:r>
                    <w:proofErr w:type="gramEnd"/>
                  </w:p>
                </w:txbxContent>
              </v:textbox>
              <w10:wrap anchorx="page"/>
            </v:rect>
          </w:pict>
        </mc:Fallback>
      </mc:AlternateContent>
    </w:r>
    <w:r w:rsidR="00194203">
      <w:rPr>
        <w:noProof/>
        <w:lang w:eastAsia="en-GB"/>
      </w:rPr>
      <mc:AlternateContent>
        <mc:Choice Requires="wps">
          <w:drawing>
            <wp:anchor distT="0" distB="0" distL="114300" distR="114300" simplePos="0" relativeHeight="251661312" behindDoc="1" locked="0" layoutInCell="1" allowOverlap="1" wp14:anchorId="4CDB96B8" wp14:editId="6A20D366">
              <wp:simplePos x="0" y="0"/>
              <wp:positionH relativeFrom="page">
                <wp:align>left</wp:align>
              </wp:positionH>
              <wp:positionV relativeFrom="paragraph">
                <wp:posOffset>-448310</wp:posOffset>
              </wp:positionV>
              <wp:extent cx="7673975" cy="914400"/>
              <wp:effectExtent l="0" t="0" r="3175" b="0"/>
              <wp:wrapNone/>
              <wp:docPr id="1" name="Rectangle 1"/>
              <wp:cNvGraphicFramePr/>
              <a:graphic xmlns:a="http://schemas.openxmlformats.org/drawingml/2006/main">
                <a:graphicData uri="http://schemas.microsoft.com/office/word/2010/wordprocessingShape">
                  <wps:wsp>
                    <wps:cNvSpPr/>
                    <wps:spPr>
                      <a:xfrm>
                        <a:off x="0" y="0"/>
                        <a:ext cx="7673975" cy="914400"/>
                      </a:xfrm>
                      <a:prstGeom prst="rect">
                        <a:avLst/>
                      </a:prstGeom>
                      <a:solidFill>
                        <a:srgbClr val="005B9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853C5" id="Rectangle 1" o:spid="_x0000_s1026" style="position:absolute;margin-left:0;margin-top:-35.3pt;width:604.25pt;height:1in;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" fillcolor="#005b9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B7855"/>
    <w:multiLevelType w:val="hybridMultilevel"/>
    <w:tmpl w:val="655C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6C784B"/>
    <w:multiLevelType w:val="hybridMultilevel"/>
    <w:tmpl w:val="62F6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167775">
    <w:abstractNumId w:val="0"/>
  </w:num>
  <w:num w:numId="2" w16cid:durableId="2287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88"/>
    <w:rsid w:val="00002FE6"/>
    <w:rsid w:val="0001383D"/>
    <w:rsid w:val="00031609"/>
    <w:rsid w:val="0017615B"/>
    <w:rsid w:val="00193F13"/>
    <w:rsid w:val="00194203"/>
    <w:rsid w:val="002B63C0"/>
    <w:rsid w:val="002F6247"/>
    <w:rsid w:val="005A5C4D"/>
    <w:rsid w:val="005F14B8"/>
    <w:rsid w:val="00600CAF"/>
    <w:rsid w:val="00675A6B"/>
    <w:rsid w:val="00875B97"/>
    <w:rsid w:val="0089420A"/>
    <w:rsid w:val="00895751"/>
    <w:rsid w:val="00A153D9"/>
    <w:rsid w:val="00A37884"/>
    <w:rsid w:val="00AB0A71"/>
    <w:rsid w:val="00D70086"/>
    <w:rsid w:val="00D969D8"/>
    <w:rsid w:val="00EA0FAE"/>
    <w:rsid w:val="00EB7625"/>
    <w:rsid w:val="00FA5088"/>
    <w:rsid w:val="00FB3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332FC"/>
  <w15:chartTrackingRefBased/>
  <w15:docId w15:val="{F2221A88-0381-4996-9E76-C7519140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A71"/>
    <w:pPr>
      <w:ind w:left="720"/>
      <w:contextualSpacing/>
    </w:pPr>
  </w:style>
  <w:style w:type="paragraph" w:styleId="BalloonText">
    <w:name w:val="Balloon Text"/>
    <w:basedOn w:val="Normal"/>
    <w:link w:val="BalloonTextChar"/>
    <w:uiPriority w:val="99"/>
    <w:semiHidden/>
    <w:unhideWhenUsed/>
    <w:rsid w:val="00031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09"/>
    <w:rPr>
      <w:rFonts w:ascii="Segoe UI" w:hAnsi="Segoe UI" w:cs="Segoe UI"/>
      <w:sz w:val="18"/>
      <w:szCs w:val="18"/>
    </w:rPr>
  </w:style>
  <w:style w:type="paragraph" w:styleId="Header">
    <w:name w:val="header"/>
    <w:basedOn w:val="Normal"/>
    <w:link w:val="HeaderChar"/>
    <w:uiPriority w:val="99"/>
    <w:unhideWhenUsed/>
    <w:rsid w:val="00194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203"/>
  </w:style>
  <w:style w:type="paragraph" w:styleId="Footer">
    <w:name w:val="footer"/>
    <w:basedOn w:val="Normal"/>
    <w:link w:val="FooterChar"/>
    <w:uiPriority w:val="99"/>
    <w:unhideWhenUsed/>
    <w:rsid w:val="00194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Lewis</dc:creator>
  <cp:keywords/>
  <dc:description/>
  <cp:lastModifiedBy>Oliver Atkinson</cp:lastModifiedBy>
  <cp:revision>2</cp:revision>
  <cp:lastPrinted>2019-09-06T11:35:00Z</cp:lastPrinted>
  <dcterms:created xsi:type="dcterms:W3CDTF">2022-10-26T11:44:00Z</dcterms:created>
  <dcterms:modified xsi:type="dcterms:W3CDTF">2022-10-26T11:44:00Z</dcterms:modified>
</cp:coreProperties>
</file>