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90CE" w14:textId="77777777" w:rsidR="00CD2052" w:rsidRDefault="00CD2052" w:rsidP="00A41987">
      <w:pPr>
        <w:pStyle w:val="BodyText"/>
        <w:rPr>
          <w:rFonts w:ascii="Calibri" w:hAnsi="Calibri" w:cs="Calibri"/>
          <w:b/>
          <w:sz w:val="24"/>
          <w:szCs w:val="24"/>
        </w:rPr>
      </w:pPr>
    </w:p>
    <w:p w14:paraId="4C4E176F" w14:textId="77777777" w:rsidR="00A41987" w:rsidRPr="00CD2052" w:rsidRDefault="00A41987" w:rsidP="00A41987">
      <w:pPr>
        <w:pStyle w:val="BodyText"/>
        <w:rPr>
          <w:rFonts w:ascii="Calibri" w:hAnsi="Calibri" w:cs="Calibri"/>
          <w:b/>
          <w:i/>
          <w:sz w:val="24"/>
          <w:szCs w:val="24"/>
          <w:u w:val="single"/>
        </w:rPr>
      </w:pPr>
      <w:r w:rsidRPr="00CD2052">
        <w:rPr>
          <w:rFonts w:ascii="Calibri" w:hAnsi="Calibri" w:cs="Calibri"/>
          <w:b/>
          <w:i/>
          <w:color w:val="2E74B5" w:themeColor="accent1" w:themeShade="BF"/>
          <w:sz w:val="24"/>
          <w:szCs w:val="24"/>
          <w:u w:val="single"/>
        </w:rPr>
        <w:t>Guidance on what to expect when you first start with Coverage Care</w:t>
      </w:r>
    </w:p>
    <w:p w14:paraId="6AE5ED0A" w14:textId="77777777" w:rsidR="00A41987" w:rsidRPr="00CD2052" w:rsidRDefault="00CD2052" w:rsidP="00A41987">
      <w:pPr>
        <w:pStyle w:val="BodyText"/>
        <w:rPr>
          <w:rFonts w:ascii="Calibri" w:hAnsi="Calibri" w:cs="Calibri"/>
          <w:b/>
          <w:i/>
          <w:sz w:val="24"/>
          <w:szCs w:val="24"/>
        </w:rPr>
      </w:pPr>
      <w:r w:rsidRPr="00CD2052">
        <w:rPr>
          <w:rFonts w:ascii="Calibri" w:hAnsi="Calibri" w:cs="Calibri"/>
          <w:b/>
          <w:i/>
          <w:sz w:val="24"/>
          <w:szCs w:val="24"/>
        </w:rPr>
        <w:t xml:space="preserve">The following guidance should equip you with everything you need to know about starting with Coverage Care. If you are unsure of anything then please seek advice from your line manager. </w:t>
      </w:r>
    </w:p>
    <w:p w14:paraId="76AF0BB4" w14:textId="77777777" w:rsidR="001F3347" w:rsidRPr="00CD2052" w:rsidRDefault="001F3347" w:rsidP="00A41987">
      <w:pPr>
        <w:pStyle w:val="BodyText"/>
        <w:rPr>
          <w:rFonts w:ascii="Calibri" w:hAnsi="Calibri" w:cs="Calibri"/>
          <w:i/>
          <w:sz w:val="24"/>
          <w:szCs w:val="24"/>
        </w:rPr>
      </w:pPr>
    </w:p>
    <w:p w14:paraId="21EFEFFA" w14:textId="77777777" w:rsidR="00A41987" w:rsidRPr="00CD2052" w:rsidRDefault="004A51DE" w:rsidP="00A41987">
      <w:pPr>
        <w:pStyle w:val="BodyText"/>
        <w:rPr>
          <w:rFonts w:ascii="Calibri" w:hAnsi="Calibri" w:cs="Calibri"/>
          <w:b/>
          <w:i/>
          <w:color w:val="2E74B5" w:themeColor="accent1" w:themeShade="BF"/>
          <w:sz w:val="24"/>
          <w:szCs w:val="24"/>
          <w:u w:val="single"/>
        </w:rPr>
      </w:pPr>
      <w:r>
        <w:rPr>
          <w:rFonts w:ascii="Calibri" w:hAnsi="Calibri" w:cs="Calibri"/>
          <w:b/>
          <w:i/>
          <w:color w:val="2E74B5" w:themeColor="accent1" w:themeShade="BF"/>
          <w:sz w:val="24"/>
          <w:szCs w:val="24"/>
          <w:u w:val="single"/>
        </w:rPr>
        <w:t>On your first day in the Home</w:t>
      </w:r>
    </w:p>
    <w:p w14:paraId="0CD60731" w14:textId="5D3A3D9A" w:rsidR="00A41987" w:rsidRPr="00CD2052" w:rsidRDefault="00A41987" w:rsidP="00A41987">
      <w:pPr>
        <w:pStyle w:val="BodyText"/>
        <w:rPr>
          <w:rFonts w:ascii="Calibri" w:hAnsi="Calibri" w:cs="Calibri"/>
          <w:i/>
          <w:sz w:val="24"/>
          <w:szCs w:val="24"/>
        </w:rPr>
      </w:pPr>
      <w:r w:rsidRPr="00CD2052">
        <w:rPr>
          <w:rFonts w:ascii="Calibri" w:hAnsi="Calibri" w:cs="Calibri"/>
          <w:i/>
          <w:sz w:val="24"/>
          <w:szCs w:val="24"/>
        </w:rPr>
        <w:t xml:space="preserve">You will have received </w:t>
      </w:r>
      <w:r w:rsidR="00ED49FE">
        <w:rPr>
          <w:rFonts w:ascii="Calibri" w:hAnsi="Calibri" w:cs="Calibri"/>
          <w:i/>
          <w:sz w:val="24"/>
          <w:szCs w:val="24"/>
        </w:rPr>
        <w:t>a letter</w:t>
      </w:r>
      <w:r w:rsidRPr="00CD2052">
        <w:rPr>
          <w:rFonts w:ascii="Calibri" w:hAnsi="Calibri" w:cs="Calibri"/>
          <w:i/>
          <w:sz w:val="24"/>
          <w:szCs w:val="24"/>
        </w:rPr>
        <w:t xml:space="preserve"> detail</w:t>
      </w:r>
      <w:r w:rsidR="00ED49FE">
        <w:rPr>
          <w:rFonts w:ascii="Calibri" w:hAnsi="Calibri" w:cs="Calibri"/>
          <w:i/>
          <w:sz w:val="24"/>
          <w:szCs w:val="24"/>
        </w:rPr>
        <w:t>ing</w:t>
      </w:r>
      <w:r w:rsidRPr="00CD2052">
        <w:rPr>
          <w:rFonts w:ascii="Calibri" w:hAnsi="Calibri" w:cs="Calibri"/>
          <w:i/>
          <w:sz w:val="24"/>
          <w:szCs w:val="24"/>
        </w:rPr>
        <w:t xml:space="preserve"> what time you are to arrive at the home and who to meet. The person who will look after you on your first day will give you a tour of the home and introduce you to your colleagues and the residents. You will then be issued with your uniform and name badge if this has been pre-ordered or your Manager will order these items for you on your first day. </w:t>
      </w:r>
    </w:p>
    <w:p w14:paraId="09DE8D37" w14:textId="77777777" w:rsidR="00A41987" w:rsidRPr="00CD2052" w:rsidRDefault="00A41987" w:rsidP="00A41987">
      <w:pPr>
        <w:pStyle w:val="BodyText"/>
        <w:rPr>
          <w:rFonts w:ascii="Calibri" w:hAnsi="Calibri" w:cs="Calibri"/>
          <w:i/>
          <w:sz w:val="24"/>
          <w:szCs w:val="24"/>
        </w:rPr>
      </w:pPr>
      <w:r w:rsidRPr="00CD2052">
        <w:rPr>
          <w:rFonts w:ascii="Calibri" w:hAnsi="Calibri" w:cs="Calibri"/>
          <w:i/>
          <w:sz w:val="24"/>
          <w:szCs w:val="24"/>
        </w:rPr>
        <w:t>You will also receive a fire evacuation tour of the building with the trained fire co-ordinator. Following this</w:t>
      </w:r>
      <w:r w:rsidR="004A51DE">
        <w:rPr>
          <w:rFonts w:ascii="Calibri" w:hAnsi="Calibri" w:cs="Calibri"/>
          <w:i/>
          <w:sz w:val="24"/>
          <w:szCs w:val="24"/>
        </w:rPr>
        <w:t>,</w:t>
      </w:r>
      <w:r w:rsidRPr="00CD2052">
        <w:rPr>
          <w:rFonts w:ascii="Calibri" w:hAnsi="Calibri" w:cs="Calibri"/>
          <w:i/>
          <w:sz w:val="24"/>
          <w:szCs w:val="24"/>
        </w:rPr>
        <w:t xml:space="preserve"> your designated person will start your induction paper work with you.</w:t>
      </w:r>
    </w:p>
    <w:p w14:paraId="7571D878" w14:textId="77777777" w:rsidR="001F3347" w:rsidRDefault="001F3347" w:rsidP="001F3347">
      <w:pPr>
        <w:pStyle w:val="BodyText"/>
        <w:rPr>
          <w:rFonts w:ascii="Calibri" w:hAnsi="Calibri" w:cs="Calibri"/>
          <w:b/>
          <w:i/>
          <w:color w:val="2E74B5" w:themeColor="accent1" w:themeShade="BF"/>
          <w:sz w:val="24"/>
          <w:szCs w:val="24"/>
          <w:u w:val="single"/>
        </w:rPr>
      </w:pPr>
    </w:p>
    <w:p w14:paraId="701CEF45" w14:textId="1A1A13AF" w:rsidR="001F3347" w:rsidRPr="00CD2052" w:rsidRDefault="001F3347" w:rsidP="001F3347">
      <w:pPr>
        <w:pStyle w:val="BodyText"/>
        <w:rPr>
          <w:rFonts w:ascii="Calibri" w:hAnsi="Calibri" w:cs="Calibri"/>
          <w:b/>
          <w:i/>
          <w:color w:val="2E74B5" w:themeColor="accent1" w:themeShade="BF"/>
          <w:sz w:val="24"/>
          <w:szCs w:val="24"/>
          <w:u w:val="single"/>
        </w:rPr>
      </w:pPr>
      <w:r w:rsidRPr="00CD2052">
        <w:rPr>
          <w:rFonts w:ascii="Calibri" w:hAnsi="Calibri" w:cs="Calibri"/>
          <w:b/>
          <w:i/>
          <w:color w:val="2E74B5" w:themeColor="accent1" w:themeShade="BF"/>
          <w:sz w:val="24"/>
          <w:szCs w:val="24"/>
          <w:u w:val="single"/>
        </w:rPr>
        <w:t xml:space="preserve">Induction </w:t>
      </w:r>
    </w:p>
    <w:p w14:paraId="21141298" w14:textId="3460E3B0" w:rsidR="001F3347" w:rsidRDefault="001F3347" w:rsidP="001F3347">
      <w:pPr>
        <w:pStyle w:val="BodyText"/>
        <w:rPr>
          <w:rFonts w:ascii="Calibri" w:hAnsi="Calibri" w:cs="Calibri"/>
          <w:i/>
          <w:sz w:val="24"/>
          <w:szCs w:val="24"/>
        </w:rPr>
      </w:pPr>
      <w:r>
        <w:rPr>
          <w:rFonts w:ascii="Calibri" w:hAnsi="Calibri" w:cs="Calibri"/>
          <w:i/>
          <w:sz w:val="24"/>
          <w:szCs w:val="24"/>
        </w:rPr>
        <w:t>You will be provided with an induction booklet relevant to your role which you will work through throughout the first 3 months of your employment with us. This is designed to help you learn your role, show you company procedures relevant to your role and complete training required for you role.</w:t>
      </w:r>
    </w:p>
    <w:p w14:paraId="39DC231D" w14:textId="77777777" w:rsidR="00A41987" w:rsidRPr="00CD2052" w:rsidRDefault="00A41987" w:rsidP="00A41987">
      <w:pPr>
        <w:pStyle w:val="BodyText"/>
        <w:rPr>
          <w:rFonts w:ascii="Calibri" w:hAnsi="Calibri" w:cs="Calibri"/>
          <w:i/>
          <w:sz w:val="24"/>
          <w:szCs w:val="24"/>
        </w:rPr>
      </w:pPr>
    </w:p>
    <w:p w14:paraId="4D3BE8D9" w14:textId="77777777" w:rsidR="00A41987" w:rsidRPr="00CD2052" w:rsidRDefault="00A41987" w:rsidP="00A41987">
      <w:pPr>
        <w:pStyle w:val="BodyText"/>
        <w:rPr>
          <w:rFonts w:ascii="Calibri" w:hAnsi="Calibri" w:cs="Calibri"/>
          <w:b/>
          <w:i/>
          <w:color w:val="2E74B5" w:themeColor="accent1" w:themeShade="BF"/>
          <w:sz w:val="24"/>
          <w:szCs w:val="24"/>
          <w:u w:val="single"/>
        </w:rPr>
      </w:pPr>
      <w:r w:rsidRPr="00CD2052">
        <w:rPr>
          <w:rFonts w:ascii="Calibri" w:hAnsi="Calibri" w:cs="Calibri"/>
          <w:b/>
          <w:i/>
          <w:color w:val="2E74B5" w:themeColor="accent1" w:themeShade="BF"/>
          <w:sz w:val="24"/>
          <w:szCs w:val="24"/>
          <w:u w:val="single"/>
        </w:rPr>
        <w:t xml:space="preserve">Probation period </w:t>
      </w:r>
    </w:p>
    <w:p w14:paraId="0E60BA75" w14:textId="77777777" w:rsidR="00A41987" w:rsidRPr="00CD2052" w:rsidRDefault="00A41987" w:rsidP="00A41987">
      <w:pPr>
        <w:pStyle w:val="BodyText"/>
        <w:rPr>
          <w:rFonts w:ascii="Calibri" w:hAnsi="Calibri" w:cs="Calibri"/>
          <w:i/>
          <w:sz w:val="24"/>
          <w:szCs w:val="24"/>
        </w:rPr>
      </w:pPr>
      <w:r w:rsidRPr="00CD2052">
        <w:rPr>
          <w:rFonts w:ascii="Calibri" w:hAnsi="Calibri" w:cs="Calibri"/>
          <w:i/>
          <w:sz w:val="24"/>
          <w:szCs w:val="24"/>
        </w:rPr>
        <w:t>After your first day you can expect to meet with a designated manager at week 2, 6 and 12 to review your progress.</w:t>
      </w:r>
      <w:r w:rsidR="00396288" w:rsidRPr="00CD2052">
        <w:rPr>
          <w:rFonts w:ascii="Calibri" w:hAnsi="Calibri" w:cs="Calibri"/>
          <w:i/>
          <w:sz w:val="24"/>
          <w:szCs w:val="24"/>
        </w:rPr>
        <w:t xml:space="preserve"> Please see additional guidance paperwork on probation period.</w:t>
      </w:r>
    </w:p>
    <w:p w14:paraId="2FDDC404" w14:textId="77777777" w:rsidR="00A41987" w:rsidRPr="00CD2052" w:rsidRDefault="00A41987" w:rsidP="00A41987">
      <w:pPr>
        <w:pStyle w:val="BodyText"/>
        <w:rPr>
          <w:rFonts w:ascii="Calibri" w:hAnsi="Calibri" w:cs="Calibri"/>
          <w:b/>
          <w:i/>
          <w:color w:val="2E74B5" w:themeColor="accent1" w:themeShade="BF"/>
          <w:sz w:val="24"/>
          <w:szCs w:val="24"/>
        </w:rPr>
      </w:pPr>
    </w:p>
    <w:p w14:paraId="69B5990E" w14:textId="77777777" w:rsidR="00A41987" w:rsidRPr="00CD2052" w:rsidRDefault="00A41987" w:rsidP="00A41987">
      <w:pPr>
        <w:pStyle w:val="BodyText"/>
        <w:rPr>
          <w:rFonts w:ascii="Calibri" w:hAnsi="Calibri" w:cs="Calibri"/>
          <w:b/>
          <w:i/>
          <w:color w:val="2E74B5" w:themeColor="accent1" w:themeShade="BF"/>
          <w:sz w:val="24"/>
          <w:szCs w:val="24"/>
          <w:u w:val="single"/>
        </w:rPr>
      </w:pPr>
      <w:r w:rsidRPr="00CD2052">
        <w:rPr>
          <w:rFonts w:ascii="Calibri" w:hAnsi="Calibri" w:cs="Calibri"/>
          <w:b/>
          <w:i/>
          <w:color w:val="2E74B5" w:themeColor="accent1" w:themeShade="BF"/>
          <w:sz w:val="24"/>
          <w:szCs w:val="24"/>
          <w:u w:val="single"/>
        </w:rPr>
        <w:t xml:space="preserve">Training </w:t>
      </w:r>
      <w:r w:rsidR="00396288" w:rsidRPr="00CD2052">
        <w:rPr>
          <w:rFonts w:ascii="Calibri" w:hAnsi="Calibri" w:cs="Calibri"/>
          <w:b/>
          <w:i/>
          <w:color w:val="2E74B5" w:themeColor="accent1" w:themeShade="BF"/>
          <w:sz w:val="24"/>
          <w:szCs w:val="24"/>
          <w:u w:val="single"/>
        </w:rPr>
        <w:t>&amp; Mandatory training</w:t>
      </w:r>
    </w:p>
    <w:p w14:paraId="76BD927D" w14:textId="77777777" w:rsidR="00A41987" w:rsidRPr="00CD2052" w:rsidRDefault="00A41987" w:rsidP="00A41987">
      <w:pPr>
        <w:pStyle w:val="BodyText"/>
        <w:rPr>
          <w:rFonts w:ascii="Calibri" w:hAnsi="Calibri" w:cs="Calibri"/>
          <w:i/>
          <w:sz w:val="24"/>
          <w:szCs w:val="24"/>
        </w:rPr>
      </w:pPr>
      <w:r w:rsidRPr="00CD2052">
        <w:rPr>
          <w:rFonts w:ascii="Calibri" w:hAnsi="Calibri" w:cs="Calibri"/>
          <w:i/>
          <w:sz w:val="24"/>
          <w:szCs w:val="24"/>
        </w:rPr>
        <w:t>Many staff join us with qualifications and experience however we also welcome those who are new to care. Therefore the training that each person receives during</w:t>
      </w:r>
      <w:r w:rsidR="00396288" w:rsidRPr="00CD2052">
        <w:rPr>
          <w:rFonts w:ascii="Calibri" w:hAnsi="Calibri" w:cs="Calibri"/>
          <w:i/>
          <w:sz w:val="24"/>
          <w:szCs w:val="24"/>
        </w:rPr>
        <w:t xml:space="preserve"> their</w:t>
      </w:r>
      <w:r w:rsidRPr="00CD2052">
        <w:rPr>
          <w:rFonts w:ascii="Calibri" w:hAnsi="Calibri" w:cs="Calibri"/>
          <w:i/>
          <w:sz w:val="24"/>
          <w:szCs w:val="24"/>
        </w:rPr>
        <w:t xml:space="preserve"> induction</w:t>
      </w:r>
      <w:r w:rsidR="00396288" w:rsidRPr="00CD2052">
        <w:rPr>
          <w:rFonts w:ascii="Calibri" w:hAnsi="Calibri" w:cs="Calibri"/>
          <w:i/>
          <w:sz w:val="24"/>
          <w:szCs w:val="24"/>
        </w:rPr>
        <w:t xml:space="preserve"> and probation period</w:t>
      </w:r>
      <w:r w:rsidRPr="00CD2052">
        <w:rPr>
          <w:rFonts w:ascii="Calibri" w:hAnsi="Calibri" w:cs="Calibri"/>
          <w:i/>
          <w:sz w:val="24"/>
          <w:szCs w:val="24"/>
        </w:rPr>
        <w:t xml:space="preserve"> can look very different. The induction checklist is used to establish what training is required and when. </w:t>
      </w:r>
    </w:p>
    <w:p w14:paraId="61A9AE88" w14:textId="77777777" w:rsidR="00A41987" w:rsidRPr="00CD2052" w:rsidRDefault="00A41987" w:rsidP="00A41987">
      <w:pPr>
        <w:pStyle w:val="BodyText"/>
        <w:rPr>
          <w:rFonts w:ascii="Calibri" w:hAnsi="Calibri" w:cs="Calibri"/>
          <w:b/>
          <w:i/>
          <w:color w:val="ED7D31"/>
          <w:sz w:val="24"/>
          <w:szCs w:val="24"/>
        </w:rPr>
      </w:pPr>
    </w:p>
    <w:p w14:paraId="4599919D" w14:textId="77777777" w:rsidR="00A41987" w:rsidRPr="00CD2052" w:rsidRDefault="00A41987" w:rsidP="00A41987">
      <w:pPr>
        <w:pStyle w:val="BodyText"/>
        <w:rPr>
          <w:rFonts w:ascii="Calibri" w:hAnsi="Calibri" w:cs="Calibri"/>
          <w:i/>
          <w:sz w:val="24"/>
          <w:szCs w:val="24"/>
        </w:rPr>
      </w:pPr>
      <w:r w:rsidRPr="00CD2052">
        <w:rPr>
          <w:rFonts w:ascii="Calibri" w:hAnsi="Calibri" w:cs="Calibri"/>
          <w:i/>
          <w:sz w:val="24"/>
          <w:szCs w:val="24"/>
        </w:rPr>
        <w:t xml:space="preserve">There are a set of mandatory training courses that all new starters are required to </w:t>
      </w:r>
      <w:r w:rsidR="004A51DE">
        <w:rPr>
          <w:rFonts w:ascii="Calibri" w:hAnsi="Calibri" w:cs="Calibri"/>
          <w:i/>
          <w:sz w:val="24"/>
          <w:szCs w:val="24"/>
        </w:rPr>
        <w:t>complete</w:t>
      </w:r>
      <w:r w:rsidRPr="00CD2052">
        <w:rPr>
          <w:rFonts w:ascii="Calibri" w:hAnsi="Calibri" w:cs="Calibri"/>
          <w:i/>
          <w:sz w:val="24"/>
          <w:szCs w:val="24"/>
        </w:rPr>
        <w:t xml:space="preserve">. </w:t>
      </w:r>
      <w:r w:rsidR="004A51DE">
        <w:rPr>
          <w:rFonts w:ascii="Calibri" w:hAnsi="Calibri" w:cs="Calibri"/>
          <w:i/>
          <w:sz w:val="24"/>
          <w:szCs w:val="24"/>
        </w:rPr>
        <w:t>These are</w:t>
      </w:r>
      <w:r w:rsidRPr="00CD2052">
        <w:rPr>
          <w:rFonts w:ascii="Calibri" w:hAnsi="Calibri" w:cs="Calibri"/>
          <w:i/>
          <w:sz w:val="24"/>
          <w:szCs w:val="24"/>
        </w:rPr>
        <w:t xml:space="preserve"> essential </w:t>
      </w:r>
      <w:r w:rsidR="004A51DE">
        <w:rPr>
          <w:rFonts w:ascii="Calibri" w:hAnsi="Calibri" w:cs="Calibri"/>
          <w:i/>
          <w:sz w:val="24"/>
          <w:szCs w:val="24"/>
        </w:rPr>
        <w:t xml:space="preserve">to ensure </w:t>
      </w:r>
      <w:r w:rsidRPr="00CD2052">
        <w:rPr>
          <w:rFonts w:ascii="Calibri" w:hAnsi="Calibri" w:cs="Calibri"/>
          <w:i/>
          <w:sz w:val="24"/>
          <w:szCs w:val="24"/>
        </w:rPr>
        <w:t>you know how to do certain things to safeguard yourself and the services users. Dependant on your role you may have to do more or less of the courses listed below</w:t>
      </w:r>
      <w:r w:rsidR="004A51DE">
        <w:rPr>
          <w:rFonts w:ascii="Calibri" w:hAnsi="Calibri" w:cs="Calibri"/>
          <w:i/>
          <w:sz w:val="24"/>
          <w:szCs w:val="24"/>
        </w:rPr>
        <w:t>, but</w:t>
      </w:r>
      <w:r w:rsidRPr="00CD2052">
        <w:rPr>
          <w:rFonts w:ascii="Calibri" w:hAnsi="Calibri" w:cs="Calibri"/>
          <w:i/>
          <w:sz w:val="24"/>
          <w:szCs w:val="24"/>
        </w:rPr>
        <w:t xml:space="preserve"> in any case you will be informed what training you need to complete:</w:t>
      </w:r>
    </w:p>
    <w:p w14:paraId="2F7417B1" w14:textId="77777777" w:rsidR="00A41987" w:rsidRPr="00CD2052" w:rsidRDefault="00A41987" w:rsidP="00A41987">
      <w:pPr>
        <w:pStyle w:val="BodyText"/>
        <w:rPr>
          <w:rFonts w:ascii="Calibri" w:hAnsi="Calibri" w:cs="Calibri"/>
          <w:i/>
          <w:sz w:val="24"/>
          <w:szCs w:val="24"/>
        </w:rPr>
      </w:pPr>
    </w:p>
    <w:p w14:paraId="13BDAB1C" w14:textId="77777777" w:rsidR="00A41987" w:rsidRPr="00CD2052" w:rsidRDefault="00CD2052" w:rsidP="00396288">
      <w:pPr>
        <w:pStyle w:val="BodyText"/>
        <w:numPr>
          <w:ilvl w:val="0"/>
          <w:numId w:val="1"/>
        </w:numPr>
        <w:rPr>
          <w:rFonts w:ascii="Calibri" w:hAnsi="Calibri" w:cs="Calibri"/>
          <w:i/>
          <w:sz w:val="24"/>
          <w:szCs w:val="24"/>
        </w:rPr>
      </w:pPr>
      <w:r>
        <w:rPr>
          <w:rFonts w:ascii="Calibri" w:hAnsi="Calibri" w:cs="Calibri"/>
          <w:i/>
          <w:sz w:val="24"/>
          <w:szCs w:val="24"/>
        </w:rPr>
        <w:t>Moving and H</w:t>
      </w:r>
      <w:r w:rsidR="00A41987" w:rsidRPr="00CD2052">
        <w:rPr>
          <w:rFonts w:ascii="Calibri" w:hAnsi="Calibri" w:cs="Calibri"/>
          <w:i/>
          <w:sz w:val="24"/>
          <w:szCs w:val="24"/>
        </w:rPr>
        <w:t>andling</w:t>
      </w:r>
    </w:p>
    <w:p w14:paraId="6E5A016C" w14:textId="77777777" w:rsidR="00A41987" w:rsidRPr="00CD2052" w:rsidRDefault="00A41987" w:rsidP="00396288">
      <w:pPr>
        <w:pStyle w:val="BodyText"/>
        <w:numPr>
          <w:ilvl w:val="0"/>
          <w:numId w:val="1"/>
        </w:numPr>
        <w:rPr>
          <w:rFonts w:ascii="Calibri" w:hAnsi="Calibri" w:cs="Calibri"/>
          <w:i/>
          <w:sz w:val="24"/>
          <w:szCs w:val="24"/>
        </w:rPr>
      </w:pPr>
      <w:r w:rsidRPr="00CD2052">
        <w:rPr>
          <w:rFonts w:ascii="Calibri" w:hAnsi="Calibri" w:cs="Calibri"/>
          <w:i/>
          <w:sz w:val="24"/>
          <w:szCs w:val="24"/>
        </w:rPr>
        <w:t>Food</w:t>
      </w:r>
      <w:r w:rsidR="00CD2052">
        <w:rPr>
          <w:rFonts w:ascii="Calibri" w:hAnsi="Calibri" w:cs="Calibri"/>
          <w:i/>
          <w:sz w:val="24"/>
          <w:szCs w:val="24"/>
        </w:rPr>
        <w:t xml:space="preserve"> H</w:t>
      </w:r>
      <w:r w:rsidRPr="00CD2052">
        <w:rPr>
          <w:rFonts w:ascii="Calibri" w:hAnsi="Calibri" w:cs="Calibri"/>
          <w:i/>
          <w:sz w:val="24"/>
          <w:szCs w:val="24"/>
        </w:rPr>
        <w:t>ygiene</w:t>
      </w:r>
    </w:p>
    <w:p w14:paraId="0DF58B8A" w14:textId="77777777" w:rsidR="00A41987" w:rsidRPr="00CD2052" w:rsidRDefault="00A41987" w:rsidP="00396288">
      <w:pPr>
        <w:pStyle w:val="BodyText"/>
        <w:numPr>
          <w:ilvl w:val="0"/>
          <w:numId w:val="1"/>
        </w:numPr>
        <w:rPr>
          <w:rFonts w:ascii="Calibri" w:hAnsi="Calibri" w:cs="Calibri"/>
          <w:i/>
          <w:sz w:val="24"/>
          <w:szCs w:val="24"/>
        </w:rPr>
      </w:pPr>
      <w:r w:rsidRPr="00CD2052">
        <w:rPr>
          <w:rFonts w:ascii="Calibri" w:hAnsi="Calibri" w:cs="Calibri"/>
          <w:i/>
          <w:sz w:val="24"/>
          <w:szCs w:val="24"/>
        </w:rPr>
        <w:t>Safeguarding</w:t>
      </w:r>
    </w:p>
    <w:p w14:paraId="1FF6F7FD" w14:textId="77777777" w:rsidR="00A41987" w:rsidRPr="00CD2052" w:rsidRDefault="00CD2052" w:rsidP="00396288">
      <w:pPr>
        <w:pStyle w:val="BodyText"/>
        <w:numPr>
          <w:ilvl w:val="0"/>
          <w:numId w:val="1"/>
        </w:numPr>
        <w:rPr>
          <w:rFonts w:ascii="Calibri" w:hAnsi="Calibri" w:cs="Calibri"/>
          <w:i/>
          <w:sz w:val="24"/>
          <w:szCs w:val="24"/>
        </w:rPr>
      </w:pPr>
      <w:r>
        <w:rPr>
          <w:rFonts w:ascii="Calibri" w:hAnsi="Calibri" w:cs="Calibri"/>
          <w:i/>
          <w:sz w:val="24"/>
          <w:szCs w:val="24"/>
        </w:rPr>
        <w:t>Mental capacity and Dol</w:t>
      </w:r>
      <w:r w:rsidR="00A41987" w:rsidRPr="00CD2052">
        <w:rPr>
          <w:rFonts w:ascii="Calibri" w:hAnsi="Calibri" w:cs="Calibri"/>
          <w:i/>
          <w:sz w:val="24"/>
          <w:szCs w:val="24"/>
        </w:rPr>
        <w:t>s</w:t>
      </w:r>
    </w:p>
    <w:p w14:paraId="609469FE" w14:textId="77777777" w:rsidR="00A41987" w:rsidRPr="00CD2052" w:rsidRDefault="00A41987" w:rsidP="00396288">
      <w:pPr>
        <w:pStyle w:val="BodyText"/>
        <w:numPr>
          <w:ilvl w:val="0"/>
          <w:numId w:val="1"/>
        </w:numPr>
        <w:rPr>
          <w:rFonts w:ascii="Calibri" w:hAnsi="Calibri" w:cs="Calibri"/>
          <w:i/>
          <w:sz w:val="24"/>
          <w:szCs w:val="24"/>
        </w:rPr>
      </w:pPr>
      <w:r w:rsidRPr="00CD2052">
        <w:rPr>
          <w:rFonts w:ascii="Calibri" w:hAnsi="Calibri" w:cs="Calibri"/>
          <w:i/>
          <w:sz w:val="24"/>
          <w:szCs w:val="24"/>
        </w:rPr>
        <w:t xml:space="preserve">Fire </w:t>
      </w:r>
      <w:r w:rsidR="00CD2052">
        <w:rPr>
          <w:rFonts w:ascii="Calibri" w:hAnsi="Calibri" w:cs="Calibri"/>
          <w:i/>
          <w:sz w:val="24"/>
          <w:szCs w:val="24"/>
        </w:rPr>
        <w:t>T</w:t>
      </w:r>
      <w:r w:rsidRPr="00CD2052">
        <w:rPr>
          <w:rFonts w:ascii="Calibri" w:hAnsi="Calibri" w:cs="Calibri"/>
          <w:i/>
          <w:sz w:val="24"/>
          <w:szCs w:val="24"/>
        </w:rPr>
        <w:t>raining</w:t>
      </w:r>
    </w:p>
    <w:p w14:paraId="38B3213F" w14:textId="77777777" w:rsidR="00A41987" w:rsidRPr="00CD2052" w:rsidRDefault="00CD2052" w:rsidP="00396288">
      <w:pPr>
        <w:pStyle w:val="BodyText"/>
        <w:numPr>
          <w:ilvl w:val="0"/>
          <w:numId w:val="1"/>
        </w:numPr>
        <w:rPr>
          <w:rFonts w:ascii="Calibri" w:hAnsi="Calibri" w:cs="Calibri"/>
          <w:i/>
          <w:sz w:val="24"/>
          <w:szCs w:val="24"/>
        </w:rPr>
      </w:pPr>
      <w:r>
        <w:rPr>
          <w:rFonts w:ascii="Calibri" w:hAnsi="Calibri" w:cs="Calibri"/>
          <w:i/>
          <w:sz w:val="24"/>
          <w:szCs w:val="24"/>
        </w:rPr>
        <w:t>First A</w:t>
      </w:r>
      <w:r w:rsidR="00A41987" w:rsidRPr="00CD2052">
        <w:rPr>
          <w:rFonts w:ascii="Calibri" w:hAnsi="Calibri" w:cs="Calibri"/>
          <w:i/>
          <w:sz w:val="24"/>
          <w:szCs w:val="24"/>
        </w:rPr>
        <w:t>id</w:t>
      </w:r>
    </w:p>
    <w:p w14:paraId="4B0F3DE9" w14:textId="77777777" w:rsidR="00A41987" w:rsidRPr="00CD2052" w:rsidRDefault="00CD2052" w:rsidP="00396288">
      <w:pPr>
        <w:pStyle w:val="BodyText"/>
        <w:numPr>
          <w:ilvl w:val="0"/>
          <w:numId w:val="1"/>
        </w:numPr>
        <w:rPr>
          <w:rFonts w:ascii="Calibri" w:hAnsi="Calibri" w:cs="Calibri"/>
          <w:i/>
          <w:sz w:val="24"/>
          <w:szCs w:val="24"/>
        </w:rPr>
      </w:pPr>
      <w:r>
        <w:rPr>
          <w:rFonts w:ascii="Calibri" w:hAnsi="Calibri" w:cs="Calibri"/>
          <w:i/>
          <w:sz w:val="24"/>
          <w:szCs w:val="24"/>
        </w:rPr>
        <w:t>Care Plan T</w:t>
      </w:r>
      <w:r w:rsidR="00A41987" w:rsidRPr="00CD2052">
        <w:rPr>
          <w:rFonts w:ascii="Calibri" w:hAnsi="Calibri" w:cs="Calibri"/>
          <w:i/>
          <w:sz w:val="24"/>
          <w:szCs w:val="24"/>
        </w:rPr>
        <w:t xml:space="preserve">raining </w:t>
      </w:r>
    </w:p>
    <w:p w14:paraId="22C6ED30" w14:textId="77777777" w:rsidR="00A41987" w:rsidRPr="00CD2052" w:rsidRDefault="00A41987" w:rsidP="00396288">
      <w:pPr>
        <w:pStyle w:val="BodyText"/>
        <w:numPr>
          <w:ilvl w:val="0"/>
          <w:numId w:val="1"/>
        </w:numPr>
        <w:rPr>
          <w:rFonts w:ascii="Calibri" w:hAnsi="Calibri" w:cs="Calibri"/>
          <w:i/>
          <w:sz w:val="24"/>
          <w:szCs w:val="24"/>
        </w:rPr>
      </w:pPr>
      <w:r w:rsidRPr="00CD2052">
        <w:rPr>
          <w:rFonts w:ascii="Calibri" w:hAnsi="Calibri" w:cs="Calibri"/>
          <w:i/>
          <w:sz w:val="24"/>
          <w:szCs w:val="24"/>
        </w:rPr>
        <w:t xml:space="preserve">Infection </w:t>
      </w:r>
      <w:r w:rsidR="00CD2052">
        <w:rPr>
          <w:rFonts w:ascii="Calibri" w:hAnsi="Calibri" w:cs="Calibri"/>
          <w:i/>
          <w:sz w:val="24"/>
          <w:szCs w:val="24"/>
        </w:rPr>
        <w:t>C</w:t>
      </w:r>
      <w:r w:rsidRPr="00CD2052">
        <w:rPr>
          <w:rFonts w:ascii="Calibri" w:hAnsi="Calibri" w:cs="Calibri"/>
          <w:i/>
          <w:sz w:val="24"/>
          <w:szCs w:val="24"/>
        </w:rPr>
        <w:t>ontrol</w:t>
      </w:r>
    </w:p>
    <w:p w14:paraId="4486003C" w14:textId="77777777" w:rsidR="00A41987" w:rsidRPr="00CD2052" w:rsidRDefault="00A41987" w:rsidP="00A41987">
      <w:pPr>
        <w:pStyle w:val="BodyText"/>
        <w:rPr>
          <w:rFonts w:ascii="Calibri" w:hAnsi="Calibri" w:cs="Calibri"/>
          <w:i/>
          <w:sz w:val="24"/>
          <w:szCs w:val="24"/>
        </w:rPr>
      </w:pPr>
    </w:p>
    <w:p w14:paraId="63C3E7AB" w14:textId="77777777" w:rsidR="00CD2052" w:rsidRDefault="00CD2052" w:rsidP="00A41987">
      <w:pPr>
        <w:pStyle w:val="BodyText"/>
        <w:rPr>
          <w:rFonts w:ascii="Calibri" w:hAnsi="Calibri" w:cs="Calibri"/>
          <w:i/>
          <w:sz w:val="24"/>
          <w:szCs w:val="24"/>
        </w:rPr>
      </w:pPr>
    </w:p>
    <w:p w14:paraId="6D9B7E35" w14:textId="77777777" w:rsidR="00A41987" w:rsidRPr="00CD2052" w:rsidRDefault="00A41987" w:rsidP="00A41987">
      <w:pPr>
        <w:pStyle w:val="BodyText"/>
        <w:rPr>
          <w:rFonts w:ascii="Calibri" w:hAnsi="Calibri" w:cs="Calibri"/>
          <w:i/>
          <w:sz w:val="24"/>
          <w:szCs w:val="24"/>
        </w:rPr>
      </w:pPr>
      <w:r w:rsidRPr="00CD2052">
        <w:rPr>
          <w:rFonts w:ascii="Calibri" w:hAnsi="Calibri" w:cs="Calibri"/>
          <w:i/>
          <w:sz w:val="24"/>
          <w:szCs w:val="24"/>
        </w:rPr>
        <w:lastRenderedPageBreak/>
        <w:t xml:space="preserve">There </w:t>
      </w:r>
      <w:r w:rsidR="00AF66F2">
        <w:rPr>
          <w:rFonts w:ascii="Calibri" w:hAnsi="Calibri" w:cs="Calibri"/>
          <w:i/>
          <w:sz w:val="24"/>
          <w:szCs w:val="24"/>
        </w:rPr>
        <w:t>is also</w:t>
      </w:r>
      <w:r w:rsidRPr="00CD2052">
        <w:rPr>
          <w:rFonts w:ascii="Calibri" w:hAnsi="Calibri" w:cs="Calibri"/>
          <w:i/>
          <w:sz w:val="24"/>
          <w:szCs w:val="24"/>
        </w:rPr>
        <w:t xml:space="preserve"> a requirement for you to update this training at regular intervals. You will be informed of when this is by your Home Manager.</w:t>
      </w:r>
      <w:r w:rsidR="00396288" w:rsidRPr="00CD2052">
        <w:rPr>
          <w:rFonts w:ascii="Calibri" w:hAnsi="Calibri" w:cs="Calibri"/>
          <w:i/>
          <w:sz w:val="24"/>
          <w:szCs w:val="24"/>
        </w:rPr>
        <w:t xml:space="preserve"> Failure to complete any mandatory training may result in you being taken off shift without pay. </w:t>
      </w:r>
    </w:p>
    <w:p w14:paraId="0145B776" w14:textId="77777777" w:rsidR="00D10F52" w:rsidRDefault="00D10F52" w:rsidP="00A41987">
      <w:pPr>
        <w:rPr>
          <w:i/>
        </w:rPr>
      </w:pPr>
    </w:p>
    <w:p w14:paraId="6A9BD540" w14:textId="7362F70A" w:rsidR="00CD2052" w:rsidRPr="00CD2052" w:rsidRDefault="00CD2052" w:rsidP="008A3856">
      <w:pPr>
        <w:pStyle w:val="Title"/>
        <w:tabs>
          <w:tab w:val="left" w:pos="7635"/>
        </w:tabs>
        <w:jc w:val="left"/>
        <w:rPr>
          <w:rFonts w:ascii="Calibri" w:hAnsi="Calibri" w:cs="Calibri"/>
          <w:i/>
          <w:color w:val="2E74B5" w:themeColor="accent1" w:themeShade="BF"/>
          <w:sz w:val="24"/>
          <w:szCs w:val="24"/>
          <w:u w:val="single"/>
        </w:rPr>
      </w:pPr>
      <w:r w:rsidRPr="00CD2052">
        <w:rPr>
          <w:rFonts w:ascii="Calibri" w:hAnsi="Calibri" w:cs="Calibri"/>
          <w:i/>
          <w:color w:val="2E74B5" w:themeColor="accent1" w:themeShade="BF"/>
          <w:sz w:val="24"/>
          <w:szCs w:val="24"/>
          <w:u w:val="single"/>
        </w:rPr>
        <w:t>Uniforms, Jewellery and Footwear</w:t>
      </w:r>
    </w:p>
    <w:p w14:paraId="7750D89B" w14:textId="77777777" w:rsidR="00CD2052" w:rsidRDefault="00CD2052" w:rsidP="00CD2052">
      <w:pPr>
        <w:pStyle w:val="NoSpacing"/>
        <w:jc w:val="left"/>
        <w:rPr>
          <w:rFonts w:cs="Calibri"/>
          <w:i/>
          <w:sz w:val="24"/>
          <w:szCs w:val="24"/>
        </w:rPr>
      </w:pPr>
      <w:r w:rsidRPr="00CD2052">
        <w:rPr>
          <w:rFonts w:cs="Calibri"/>
          <w:i/>
          <w:sz w:val="24"/>
          <w:szCs w:val="24"/>
        </w:rPr>
        <w:t xml:space="preserve">We have a uniform because it identifies you as a member of our staff team in and outside of the homes. It identifies employees who have specific skills or training such as Nurses, Carers and Support Workers and when worn correctly </w:t>
      </w:r>
      <w:r w:rsidR="004A51DE">
        <w:rPr>
          <w:rFonts w:cs="Calibri"/>
          <w:i/>
          <w:sz w:val="24"/>
          <w:szCs w:val="24"/>
        </w:rPr>
        <w:t>helps to prevent</w:t>
      </w:r>
      <w:r w:rsidRPr="00CD2052">
        <w:rPr>
          <w:rFonts w:cs="Calibri"/>
          <w:i/>
          <w:sz w:val="24"/>
          <w:szCs w:val="24"/>
        </w:rPr>
        <w:t xml:space="preserve"> the spread of infection. </w:t>
      </w:r>
    </w:p>
    <w:p w14:paraId="7392AE3D" w14:textId="77777777" w:rsidR="00CD2052" w:rsidRDefault="00CD2052" w:rsidP="00CD2052">
      <w:pPr>
        <w:pStyle w:val="NoSpacing"/>
        <w:jc w:val="left"/>
        <w:rPr>
          <w:rFonts w:cs="Calibri"/>
          <w:i/>
          <w:sz w:val="24"/>
          <w:szCs w:val="24"/>
        </w:rPr>
      </w:pPr>
    </w:p>
    <w:p w14:paraId="5D3344C8" w14:textId="4FCC8483" w:rsidR="00CD2052" w:rsidRDefault="00CD2052" w:rsidP="004A51DE">
      <w:pPr>
        <w:pStyle w:val="NoSpacing"/>
        <w:jc w:val="left"/>
        <w:rPr>
          <w:rFonts w:cs="Calibri"/>
          <w:i/>
          <w:sz w:val="24"/>
          <w:szCs w:val="24"/>
        </w:rPr>
      </w:pPr>
      <w:r w:rsidRPr="00CD2052">
        <w:rPr>
          <w:rFonts w:cs="Calibri"/>
          <w:i/>
          <w:sz w:val="24"/>
          <w:szCs w:val="24"/>
        </w:rPr>
        <w:t>You are required to wear your uniform and identification badge when working in the home. It is important to us that you represent the company by wearing your uniform we provide you and should you arrive at work without part or all of your uniform including your identification badge your manager will take the necessary action in line with our procedures. The same action will apply should you fail to follow the guidance for how to wear your hair, nails and jewellery as detailed below.</w:t>
      </w:r>
    </w:p>
    <w:p w14:paraId="74046F5A" w14:textId="6930C0C3" w:rsidR="00ED49FE" w:rsidRDefault="00ED49FE" w:rsidP="004A51DE">
      <w:pPr>
        <w:pStyle w:val="NoSpacing"/>
        <w:jc w:val="left"/>
        <w:rPr>
          <w:rFonts w:cs="Calibri"/>
          <w:i/>
          <w:sz w:val="24"/>
          <w:szCs w:val="24"/>
        </w:rPr>
      </w:pPr>
    </w:p>
    <w:p w14:paraId="0E5FD66E" w14:textId="6B680304" w:rsidR="00ED49FE" w:rsidRDefault="00ED49FE" w:rsidP="004A51DE">
      <w:pPr>
        <w:pStyle w:val="NoSpacing"/>
        <w:jc w:val="left"/>
        <w:rPr>
          <w:rFonts w:cs="Calibri"/>
          <w:b/>
          <w:bCs/>
          <w:i/>
          <w:color w:val="0070C0"/>
          <w:sz w:val="24"/>
          <w:szCs w:val="24"/>
          <w:u w:val="single"/>
        </w:rPr>
      </w:pPr>
      <w:r w:rsidRPr="00ED49FE">
        <w:rPr>
          <w:rFonts w:cs="Calibri"/>
          <w:b/>
          <w:bCs/>
          <w:i/>
          <w:color w:val="0070C0"/>
          <w:sz w:val="24"/>
          <w:szCs w:val="24"/>
          <w:u w:val="single"/>
        </w:rPr>
        <w:t>Mobile phone</w:t>
      </w:r>
      <w:r>
        <w:rPr>
          <w:rFonts w:cs="Calibri"/>
          <w:b/>
          <w:bCs/>
          <w:i/>
          <w:color w:val="0070C0"/>
          <w:sz w:val="24"/>
          <w:szCs w:val="24"/>
          <w:u w:val="single"/>
        </w:rPr>
        <w:t>s</w:t>
      </w:r>
    </w:p>
    <w:p w14:paraId="104895AF" w14:textId="0CEB2E33" w:rsidR="00ED49FE" w:rsidRPr="00ED49FE" w:rsidRDefault="00ED49FE" w:rsidP="004A51DE">
      <w:pPr>
        <w:pStyle w:val="NoSpacing"/>
        <w:jc w:val="left"/>
        <w:rPr>
          <w:rFonts w:cs="Calibri"/>
          <w:i/>
          <w:sz w:val="24"/>
          <w:szCs w:val="24"/>
        </w:rPr>
      </w:pPr>
      <w:r>
        <w:rPr>
          <w:rFonts w:cs="Calibri"/>
          <w:i/>
          <w:sz w:val="24"/>
          <w:szCs w:val="24"/>
        </w:rPr>
        <w:t>Y</w:t>
      </w:r>
      <w:r w:rsidRPr="00ED49FE">
        <w:rPr>
          <w:rFonts w:cs="Calibri"/>
          <w:i/>
          <w:sz w:val="24"/>
          <w:szCs w:val="24"/>
        </w:rPr>
        <w:t xml:space="preserve">ou must not use your mobile phone when you are working </w:t>
      </w:r>
      <w:r>
        <w:rPr>
          <w:rFonts w:cs="Calibri"/>
          <w:i/>
          <w:sz w:val="24"/>
          <w:szCs w:val="24"/>
        </w:rPr>
        <w:t xml:space="preserve">in the home. You must keep it stored safely in your locker and can use it when you are on a break in a specified break area. </w:t>
      </w:r>
    </w:p>
    <w:p w14:paraId="12E298C8" w14:textId="77777777" w:rsidR="004A51DE" w:rsidRPr="004A51DE" w:rsidRDefault="004A51DE" w:rsidP="004A51DE">
      <w:pPr>
        <w:pStyle w:val="NoSpacing"/>
        <w:jc w:val="left"/>
        <w:rPr>
          <w:rFonts w:cs="Calibri"/>
          <w:i/>
          <w:sz w:val="24"/>
          <w:szCs w:val="24"/>
        </w:rPr>
      </w:pPr>
    </w:p>
    <w:p w14:paraId="1A0BE841" w14:textId="77777777" w:rsidR="00CD2052" w:rsidRPr="00CD2052" w:rsidRDefault="00CD2052" w:rsidP="00CD2052">
      <w:pPr>
        <w:pStyle w:val="NoSpacing"/>
        <w:contextualSpacing/>
        <w:rPr>
          <w:rFonts w:cs="Calibri"/>
          <w:b/>
          <w:i/>
          <w:color w:val="2E74B5" w:themeColor="accent1" w:themeShade="BF"/>
          <w:sz w:val="24"/>
          <w:szCs w:val="24"/>
          <w:u w:val="single"/>
        </w:rPr>
      </w:pPr>
      <w:r w:rsidRPr="00CD2052">
        <w:rPr>
          <w:rFonts w:cs="Calibri"/>
          <w:b/>
          <w:i/>
          <w:color w:val="2E74B5" w:themeColor="accent1" w:themeShade="BF"/>
          <w:sz w:val="24"/>
          <w:szCs w:val="24"/>
          <w:u w:val="single"/>
        </w:rPr>
        <w:t>Wearing jewellery at work</w:t>
      </w:r>
    </w:p>
    <w:p w14:paraId="55D9D6E9" w14:textId="77777777" w:rsidR="00CD2052" w:rsidRPr="00CD2052" w:rsidRDefault="00CD2052" w:rsidP="00CD2052">
      <w:pPr>
        <w:pStyle w:val="NoSpacing"/>
        <w:contextualSpacing/>
        <w:rPr>
          <w:rFonts w:cs="Calibri"/>
          <w:i/>
          <w:sz w:val="24"/>
          <w:szCs w:val="24"/>
        </w:rPr>
      </w:pPr>
      <w:r w:rsidRPr="00CD2052">
        <w:rPr>
          <w:rFonts w:cs="Calibri"/>
          <w:i/>
          <w:sz w:val="24"/>
          <w:szCs w:val="24"/>
        </w:rPr>
        <w:t>Due to infection control and your safety employees are permitted to wear wedding rings and stud earrings only. No other form of jewellery should be worn at any time including piercing on the face, tongue, arms and hands again this is for the reasons of infection control.</w:t>
      </w:r>
    </w:p>
    <w:p w14:paraId="2116858F" w14:textId="77777777" w:rsidR="00CD2052" w:rsidRPr="00CD2052" w:rsidRDefault="00CD2052" w:rsidP="00CD2052">
      <w:pPr>
        <w:pStyle w:val="NoSpacing"/>
        <w:rPr>
          <w:rFonts w:cs="Calibri"/>
          <w:b/>
          <w:i/>
          <w:color w:val="ED7D31"/>
          <w:sz w:val="24"/>
          <w:szCs w:val="24"/>
        </w:rPr>
      </w:pPr>
    </w:p>
    <w:p w14:paraId="780E7B6A" w14:textId="77777777" w:rsidR="00CD2052" w:rsidRPr="00CD2052" w:rsidRDefault="00CD2052" w:rsidP="00CD2052">
      <w:pPr>
        <w:pStyle w:val="NoSpacing"/>
        <w:rPr>
          <w:rFonts w:cs="Calibri"/>
          <w:b/>
          <w:i/>
          <w:color w:val="2E74B5" w:themeColor="accent1" w:themeShade="BF"/>
          <w:sz w:val="24"/>
          <w:szCs w:val="24"/>
          <w:u w:val="single"/>
        </w:rPr>
      </w:pPr>
      <w:r w:rsidRPr="00CD2052">
        <w:rPr>
          <w:rFonts w:cs="Calibri"/>
          <w:b/>
          <w:i/>
          <w:color w:val="2E74B5" w:themeColor="accent1" w:themeShade="BF"/>
          <w:sz w:val="24"/>
          <w:szCs w:val="24"/>
          <w:u w:val="single"/>
        </w:rPr>
        <w:t xml:space="preserve">Hair and Nails </w:t>
      </w:r>
    </w:p>
    <w:p w14:paraId="5EA181C0" w14:textId="77777777" w:rsidR="00CD2052" w:rsidRPr="00CD2052" w:rsidRDefault="00CD2052" w:rsidP="00CD2052">
      <w:pPr>
        <w:pStyle w:val="NoSpacing"/>
        <w:rPr>
          <w:rFonts w:cs="Calibri"/>
          <w:i/>
          <w:sz w:val="24"/>
          <w:szCs w:val="24"/>
        </w:rPr>
      </w:pPr>
      <w:r w:rsidRPr="00CD2052">
        <w:rPr>
          <w:rFonts w:cs="Calibri"/>
          <w:i/>
          <w:sz w:val="24"/>
          <w:szCs w:val="24"/>
        </w:rPr>
        <w:t xml:space="preserve">Long/medium length hair should be tied back while on duty. Nails should be kept short and clean. Nail polish, gel or acrylic nails are not permitted for staff who provide front line care.  </w:t>
      </w:r>
    </w:p>
    <w:p w14:paraId="74FB807B" w14:textId="77777777" w:rsidR="00CD2052" w:rsidRDefault="00CD2052" w:rsidP="00A41987">
      <w:pPr>
        <w:rPr>
          <w:i/>
        </w:rPr>
      </w:pPr>
    </w:p>
    <w:p w14:paraId="6F7CF7CD" w14:textId="77777777" w:rsidR="00CD2052" w:rsidRPr="00784A21" w:rsidRDefault="00784A21" w:rsidP="00A41987">
      <w:pPr>
        <w:rPr>
          <w:b/>
          <w:i/>
          <w:color w:val="2E74B5" w:themeColor="accent1" w:themeShade="BF"/>
          <w:sz w:val="24"/>
          <w:u w:val="single"/>
        </w:rPr>
      </w:pPr>
      <w:r w:rsidRPr="00784A21">
        <w:rPr>
          <w:b/>
          <w:i/>
          <w:color w:val="2E74B5" w:themeColor="accent1" w:themeShade="BF"/>
          <w:sz w:val="24"/>
          <w:u w:val="single"/>
        </w:rPr>
        <w:t>Where to get help</w:t>
      </w:r>
    </w:p>
    <w:p w14:paraId="283B5CE6" w14:textId="77777777" w:rsidR="00784A21" w:rsidRDefault="00784A21" w:rsidP="00A41987">
      <w:pPr>
        <w:rPr>
          <w:i/>
          <w:sz w:val="24"/>
        </w:rPr>
      </w:pPr>
      <w:r>
        <w:rPr>
          <w:i/>
          <w:sz w:val="24"/>
        </w:rPr>
        <w:t>There are many people or departments where you can get help from if you are unsure of something:</w:t>
      </w:r>
    </w:p>
    <w:p w14:paraId="0867ACEA" w14:textId="77777777" w:rsidR="00784A21" w:rsidRDefault="00784A21" w:rsidP="00784A21">
      <w:pPr>
        <w:pStyle w:val="ListParagraph"/>
        <w:numPr>
          <w:ilvl w:val="0"/>
          <w:numId w:val="2"/>
        </w:numPr>
        <w:rPr>
          <w:i/>
          <w:sz w:val="24"/>
        </w:rPr>
      </w:pPr>
      <w:r>
        <w:rPr>
          <w:i/>
          <w:sz w:val="24"/>
        </w:rPr>
        <w:t>Colleagues</w:t>
      </w:r>
    </w:p>
    <w:p w14:paraId="0C6139D2" w14:textId="77777777" w:rsidR="00784A21" w:rsidRDefault="00784A21" w:rsidP="00784A21">
      <w:pPr>
        <w:pStyle w:val="ListParagraph"/>
        <w:numPr>
          <w:ilvl w:val="0"/>
          <w:numId w:val="2"/>
        </w:numPr>
        <w:rPr>
          <w:i/>
          <w:sz w:val="24"/>
        </w:rPr>
      </w:pPr>
      <w:r>
        <w:rPr>
          <w:i/>
          <w:sz w:val="24"/>
        </w:rPr>
        <w:t>Line Manager</w:t>
      </w:r>
    </w:p>
    <w:p w14:paraId="08F3D23B" w14:textId="77777777" w:rsidR="00784A21" w:rsidRDefault="00784A21" w:rsidP="00784A21">
      <w:pPr>
        <w:pStyle w:val="ListParagraph"/>
        <w:numPr>
          <w:ilvl w:val="0"/>
          <w:numId w:val="2"/>
        </w:numPr>
        <w:rPr>
          <w:i/>
          <w:sz w:val="24"/>
        </w:rPr>
      </w:pPr>
      <w:r>
        <w:rPr>
          <w:i/>
          <w:sz w:val="24"/>
        </w:rPr>
        <w:t>Manager</w:t>
      </w:r>
    </w:p>
    <w:p w14:paraId="0CD4E9F8" w14:textId="77777777" w:rsidR="00784A21" w:rsidRDefault="00784A21" w:rsidP="00784A21">
      <w:pPr>
        <w:pStyle w:val="ListParagraph"/>
        <w:numPr>
          <w:ilvl w:val="0"/>
          <w:numId w:val="2"/>
        </w:numPr>
        <w:rPr>
          <w:i/>
          <w:sz w:val="24"/>
        </w:rPr>
      </w:pPr>
      <w:r>
        <w:rPr>
          <w:i/>
          <w:sz w:val="24"/>
        </w:rPr>
        <w:t>HR Team (Central Office)</w:t>
      </w:r>
    </w:p>
    <w:p w14:paraId="5F207BF9" w14:textId="1E5A2FAA" w:rsidR="00784A21" w:rsidRDefault="00784A21" w:rsidP="00784A21">
      <w:pPr>
        <w:pStyle w:val="ListParagraph"/>
        <w:numPr>
          <w:ilvl w:val="0"/>
          <w:numId w:val="2"/>
        </w:numPr>
        <w:rPr>
          <w:i/>
          <w:sz w:val="24"/>
        </w:rPr>
      </w:pPr>
      <w:r>
        <w:rPr>
          <w:i/>
          <w:sz w:val="24"/>
        </w:rPr>
        <w:t xml:space="preserve">Unison representative </w:t>
      </w:r>
    </w:p>
    <w:p w14:paraId="04E343C2" w14:textId="0CA2776F" w:rsidR="00ED49FE" w:rsidRDefault="00ED49FE" w:rsidP="00784A21">
      <w:pPr>
        <w:pStyle w:val="ListParagraph"/>
        <w:numPr>
          <w:ilvl w:val="0"/>
          <w:numId w:val="2"/>
        </w:numPr>
        <w:rPr>
          <w:i/>
          <w:sz w:val="24"/>
        </w:rPr>
      </w:pPr>
      <w:r>
        <w:rPr>
          <w:i/>
          <w:sz w:val="24"/>
        </w:rPr>
        <w:t xml:space="preserve">Onboarder/ </w:t>
      </w:r>
      <w:proofErr w:type="gramStart"/>
      <w:r>
        <w:rPr>
          <w:i/>
          <w:sz w:val="24"/>
        </w:rPr>
        <w:t>new recruit</w:t>
      </w:r>
      <w:proofErr w:type="gramEnd"/>
      <w:r>
        <w:rPr>
          <w:i/>
          <w:sz w:val="24"/>
        </w:rPr>
        <w:t xml:space="preserve"> support person </w:t>
      </w:r>
    </w:p>
    <w:p w14:paraId="7C40F817" w14:textId="77777777" w:rsidR="00784A21" w:rsidRPr="00784A21" w:rsidRDefault="00784A21" w:rsidP="00784A21">
      <w:pPr>
        <w:ind w:left="360"/>
        <w:rPr>
          <w:i/>
          <w:sz w:val="24"/>
        </w:rPr>
      </w:pPr>
    </w:p>
    <w:p w14:paraId="637A7520" w14:textId="77777777" w:rsidR="00784A21" w:rsidRPr="00784A21" w:rsidRDefault="00784A21" w:rsidP="00784A21">
      <w:pPr>
        <w:rPr>
          <w:i/>
          <w:sz w:val="24"/>
        </w:rPr>
      </w:pPr>
    </w:p>
    <w:sectPr w:rsidR="00784A21" w:rsidRPr="00784A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F836" w14:textId="77777777" w:rsidR="00F21E10" w:rsidRDefault="00F21E10" w:rsidP="00396288">
      <w:pPr>
        <w:spacing w:after="0" w:line="240" w:lineRule="auto"/>
      </w:pPr>
      <w:r>
        <w:separator/>
      </w:r>
    </w:p>
  </w:endnote>
  <w:endnote w:type="continuationSeparator" w:id="0">
    <w:p w14:paraId="5B1E1F94" w14:textId="77777777" w:rsidR="00F21E10" w:rsidRDefault="00F21E10" w:rsidP="0039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693" w14:textId="77777777" w:rsidR="00E06CD8" w:rsidRDefault="00E06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47DD" w14:textId="77777777" w:rsidR="00487A64" w:rsidRDefault="00487A64">
    <w:pPr>
      <w:pStyle w:val="Footer"/>
    </w:pPr>
    <w:r>
      <w:t xml:space="preserve">S:// Homes Central / HR &amp; Payroll </w:t>
    </w:r>
    <w:r w:rsidR="00BB4898">
      <w:t xml:space="preserve">Folder </w:t>
    </w:r>
    <w:r>
      <w:t>/ Recruitment &amp; Selection / Guidance 3. What to expect when you first start with Coverage 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A92D" w14:textId="77777777" w:rsidR="00E06CD8" w:rsidRDefault="00E06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FA69" w14:textId="77777777" w:rsidR="00F21E10" w:rsidRDefault="00F21E10" w:rsidP="00396288">
      <w:pPr>
        <w:spacing w:after="0" w:line="240" w:lineRule="auto"/>
      </w:pPr>
      <w:r>
        <w:separator/>
      </w:r>
    </w:p>
  </w:footnote>
  <w:footnote w:type="continuationSeparator" w:id="0">
    <w:p w14:paraId="5C52ECC4" w14:textId="77777777" w:rsidR="00F21E10" w:rsidRDefault="00F21E10" w:rsidP="0039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D7F7" w14:textId="77777777" w:rsidR="00E06CD8" w:rsidRDefault="00E0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5A55" w14:textId="1E5D1266" w:rsidR="00396288" w:rsidRDefault="00ED49FE">
    <w:pPr>
      <w:pStyle w:val="Header"/>
    </w:pPr>
    <w:r>
      <w:rPr>
        <w:noProof/>
      </w:rPr>
      <w:drawing>
        <wp:anchor distT="0" distB="0" distL="114300" distR="114300" simplePos="0" relativeHeight="251669504" behindDoc="1" locked="0" layoutInCell="1" allowOverlap="1" wp14:anchorId="73978B8C" wp14:editId="6691DF0F">
          <wp:simplePos x="0" y="0"/>
          <wp:positionH relativeFrom="column">
            <wp:posOffset>-933450</wp:posOffset>
          </wp:positionH>
          <wp:positionV relativeFrom="paragraph">
            <wp:posOffset>-449580</wp:posOffset>
          </wp:positionV>
          <wp:extent cx="2162175" cy="857250"/>
          <wp:effectExtent l="0" t="0" r="9525" b="0"/>
          <wp:wrapSquare wrapText="bothSides"/>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288">
      <w:rPr>
        <w:noProof/>
        <w:lang w:eastAsia="en-GB"/>
      </w:rPr>
      <mc:AlternateContent>
        <mc:Choice Requires="wps">
          <w:drawing>
            <wp:anchor distT="0" distB="0" distL="114300" distR="114300" simplePos="0" relativeHeight="251667456" behindDoc="0" locked="0" layoutInCell="1" allowOverlap="1" wp14:anchorId="6D3C505C" wp14:editId="3DE3D62E">
              <wp:simplePos x="0" y="0"/>
              <wp:positionH relativeFrom="column">
                <wp:posOffset>1457325</wp:posOffset>
              </wp:positionH>
              <wp:positionV relativeFrom="paragraph">
                <wp:posOffset>-363855</wp:posOffset>
              </wp:positionV>
              <wp:extent cx="5019675" cy="333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5019675" cy="333375"/>
                      </a:xfrm>
                      <a:prstGeom prst="rect">
                        <a:avLst/>
                      </a:prstGeom>
                      <a:noFill/>
                      <a:ln w="6350">
                        <a:noFill/>
                      </a:ln>
                      <a:effectLst/>
                    </wps:spPr>
                    <wps:txbx>
                      <w:txbxContent>
                        <w:p w14:paraId="0854BFBC" w14:textId="77777777" w:rsidR="00396288" w:rsidRPr="00E06CD8" w:rsidRDefault="00CD2052" w:rsidP="00396288">
                          <w:pPr>
                            <w:rPr>
                              <w:rFonts w:ascii="Open Sans" w:hAnsi="Open Sans" w:cs="Open Sans"/>
                              <w:color w:val="4A4645"/>
                              <w:sz w:val="32"/>
                              <w:szCs w:val="32"/>
                            </w:rPr>
                          </w:pPr>
                          <w:r w:rsidRPr="00E06CD8">
                            <w:rPr>
                              <w:rFonts w:ascii="Open Sans" w:hAnsi="Open Sans" w:cs="Open Sans"/>
                              <w:color w:val="4A4645"/>
                              <w:sz w:val="32"/>
                              <w:szCs w:val="32"/>
                            </w:rPr>
                            <w:t>Guidance on what to expect when you first start with Coverage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C505C" id="_x0000_t202" coordsize="21600,21600" o:spt="202" path="m,l,21600r21600,l21600,xe">
              <v:stroke joinstyle="miter"/>
              <v:path gradientshapeok="t" o:connecttype="rect"/>
            </v:shapetype>
            <v:shape id="Text Box 7" o:spid="_x0000_s1026" type="#_x0000_t202" style="position:absolute;margin-left:114.75pt;margin-top:-28.65pt;width:39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icHQIAADoEAAAOAAAAZHJzL2Uyb0RvYy54bWysU8tu2zAQvBfoPxC815Ic20kEy4GbwEUB&#10;IwngFDnTFGkJoLgsSVtyv75LSn4g7amoD/SSu9rHzOz8oWsUOQjratAFzUYpJUJzKGu9K+iPt9WX&#10;O0qcZ7pkCrQo6FE4+rD4/GnemlyMoQJVCkswiXZ5awpaeW/yJHG8Eg1zIzBCo1OCbZjHq90lpWUt&#10;Zm9UMk7TWdKCLY0FLpzD16feSRcxv5SC+xcpnfBEFRR78/G08dyGM1nMWb6zzFQ1H9pg/9BFw2qN&#10;Rc+pnphnZG/rP1I1NbfgQPoRhyYBKWsu4gw4TZZ+mGZTMSPiLAiOM2eY3P9Ly58PG/Nqie++QocE&#10;BkBa43KHj2GeTtom/GOnBP0I4fEMm+g84fg4TbP72e2UEo6+G/yhjWmSy9fGOv9NQEOCUVCLtES0&#10;2GHtfB96CgnFNKxqpSI1SpO2oLObaRo/OHswudIhVkSShzSXzoPlu203jLOF8ohTWugF4Axf1djK&#10;mjn/yiwyjoOhiv0LHlIBloTBoqQC++tv7yEeiUAvJS0qqKDu555ZQYn6rpGi+2wyCZKLl8n0dowX&#10;e+3ZXnv0vnkEFGmG+2J4NEO8VydTWmjeUezLUBVdTHOsXVB/Mh99r2tcFi6WyxiEIjPMr/XG8JA6&#10;ABaAfuvemTUDGx55fIaT1lj+gZQ+tqdlufcg68hYALhHFZkOFxRo5HxYprAB1/cYdVn5xW8AAAD/&#10;/wMAUEsDBBQABgAIAAAAIQAVIOCb4QAAAAsBAAAPAAAAZHJzL2Rvd25yZXYueG1sTI/BTsMwDIbv&#10;SLxDZCRuW0qhrJSm01RpQkJw2NhlN7fx2orGKU22FZ6e7ARH25/+/3O+nEwvTjS6zrKCu3kEgri2&#10;uuNGwe5jPUtBOI+ssbdMCr7JwbK4vsox0/bMGzptfSNCCLsMFbTeD5mUrm7JoJvbgTjcDnY06MM4&#10;NlKPeA7hppdxFD1Kgx2HhhYHKluqP7dHo+C1XL/jpopN+tOXL2+H1fC12ydK3d5Mq2cQnib/B8NF&#10;P6hDEZwqe2TtRK8gjp+SgCqYJYt7EBciCo0gqrB6SEEWufz/Q/ELAAD//wMAUEsBAi0AFAAGAAgA&#10;AAAhALaDOJL+AAAA4QEAABMAAAAAAAAAAAAAAAAAAAAAAFtDb250ZW50X1R5cGVzXS54bWxQSwEC&#10;LQAUAAYACAAAACEAOP0h/9YAAACUAQAACwAAAAAAAAAAAAAAAAAvAQAAX3JlbHMvLnJlbHNQSwEC&#10;LQAUAAYACAAAACEAi8gInB0CAAA6BAAADgAAAAAAAAAAAAAAAAAuAgAAZHJzL2Uyb0RvYy54bWxQ&#10;SwECLQAUAAYACAAAACEAFSDgm+EAAAALAQAADwAAAAAAAAAAAAAAAAB3BAAAZHJzL2Rvd25yZXYu&#10;eG1sUEsFBgAAAAAEAAQA8wAAAIUFAAAAAA==&#10;" filled="f" stroked="f" strokeweight=".5pt">
              <v:textbox>
                <w:txbxContent>
                  <w:p w14:paraId="0854BFBC" w14:textId="77777777" w:rsidR="00396288" w:rsidRPr="00E06CD8" w:rsidRDefault="00CD2052" w:rsidP="00396288">
                    <w:pPr>
                      <w:rPr>
                        <w:rFonts w:ascii="Open Sans" w:hAnsi="Open Sans" w:cs="Open Sans"/>
                        <w:color w:val="4A4645"/>
                        <w:sz w:val="32"/>
                        <w:szCs w:val="32"/>
                      </w:rPr>
                    </w:pPr>
                    <w:r w:rsidRPr="00E06CD8">
                      <w:rPr>
                        <w:rFonts w:ascii="Open Sans" w:hAnsi="Open Sans" w:cs="Open Sans"/>
                        <w:color w:val="4A4645"/>
                        <w:sz w:val="32"/>
                        <w:szCs w:val="32"/>
                      </w:rPr>
                      <w:t>Guidance on what to expect when you first start with Coverage Care</w:t>
                    </w:r>
                  </w:p>
                </w:txbxContent>
              </v:textbox>
            </v:shape>
          </w:pict>
        </mc:Fallback>
      </mc:AlternateContent>
    </w:r>
    <w:r w:rsidR="00396288">
      <w:rPr>
        <w:noProof/>
        <w:lang w:eastAsia="en-GB"/>
      </w:rPr>
      <mc:AlternateContent>
        <mc:Choice Requires="wps">
          <w:drawing>
            <wp:anchor distT="0" distB="0" distL="114300" distR="114300" simplePos="0" relativeHeight="251661312" behindDoc="0" locked="0" layoutInCell="1" allowOverlap="1" wp14:anchorId="43157C4A" wp14:editId="52849DFC">
              <wp:simplePos x="0" y="0"/>
              <wp:positionH relativeFrom="page">
                <wp:align>right</wp:align>
              </wp:positionH>
              <wp:positionV relativeFrom="paragraph">
                <wp:posOffset>-449580</wp:posOffset>
              </wp:positionV>
              <wp:extent cx="7572375" cy="493664"/>
              <wp:effectExtent l="0" t="0" r="9525" b="1905"/>
              <wp:wrapNone/>
              <wp:docPr id="3" name="Rectangle 3"/>
              <wp:cNvGraphicFramePr/>
              <a:graphic xmlns:a="http://schemas.openxmlformats.org/drawingml/2006/main">
                <a:graphicData uri="http://schemas.microsoft.com/office/word/2010/wordprocessingShape">
                  <wps:wsp>
                    <wps:cNvSpPr/>
                    <wps:spPr>
                      <a:xfrm>
                        <a:off x="0" y="0"/>
                        <a:ext cx="7572375" cy="493664"/>
                      </a:xfrm>
                      <a:prstGeom prst="rect">
                        <a:avLst/>
                      </a:prstGeom>
                      <a:solidFill>
                        <a:srgbClr val="98DAD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17373" id="Rectangle 3" o:spid="_x0000_s1026" style="position:absolute;margin-left:545.05pt;margin-top:-35.4pt;width:596.25pt;height:38.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AVAIAAKIEAAAOAAAAZHJzL2Uyb0RvYy54bWysVN9P2zAQfp+0/8Hy+0hbCqUVKaqomCYh&#10;QIKJZ9exG0u2zzu7Tdlfv7MTKGN7mpYH5853uR/ffZfLq4OzbK8wGvA1H5+MOFNeQmP8tubfn26+&#10;XHAWk/CNsOBVzV9U5FfLz58uu7BQE2jBNgoZBfFx0YWatymFRVVF2Son4gkE5cmoAZ1IpOK2alB0&#10;FN3ZajIanVcdYBMQpIqRbte9kS9LfK2VTPdaR5WYrTnVlsqJ5dzks1peisUWRWiNHMoQ/1CFE8ZT&#10;0rdQa5EE26H5I5QzEiGCTicSXAVaG6lKD9TNePShm8dWBFV6IXBieIMp/r+w8m7/GB6QYOhCXEQS&#10;cxcHjS6/qT52KGC9vIGlDolJupydzSanszPOJNmm89Pz82lGszp+HTCmrwocy0LNkYZRMBL725h6&#10;11eXnCyCNc2NsbYouN1cW2R7QYObX6xX6/kQ/Tc361lHtJvMRjRcKYhA2opEogtNzaPfcibslpgp&#10;E5bcHnKGMvWcey1i2+coYXs6OJOIk9a4ml+M8jNktj5Xpgqrhg6OoGVpA83LAzKEnmYxyBtDSW5F&#10;TA8CiVdUJO1KuqdDW6DKYZA4awF//u0++9O4ycpZRzylrn7sBCrO7DdPRJiPp9NM7KJMaSak4HvL&#10;5r3F79w1EKJj2sogi5j9k30VNYJ7ppVa5axkEl5S7h6/QblO/f7QUkq1WhU3InMQ6dY/BpmDZ5wy&#10;vE+HZ4FhmH8i5tzBK6fF4gMNet/8pYfVLoE2hSNHXIlbWaFFKCwbljZv2nu9eB1/LctfAAAA//8D&#10;AFBLAwQUAAYACAAAACEAtct/nuAAAAAHAQAADwAAAGRycy9kb3ducmV2LnhtbEyPQUvDQBSE74L/&#10;YXmCt3aTgrGNeSmlIqJUWqtFj9vsMwlm34bspo399W5PehxmmPkmmw+mEQfqXG0ZIR5HIIgLq2su&#10;Ed7fHkZTEM4r1qqxTAg/5GCeX15kKtX2yK902PpShBJ2qUKovG9TKV1RkVFubFvi4H3ZzigfZFdK&#10;3aljKDeNnERRIo2qOSxUqqVlRcX3tjcI6/jx4+Vz83zqk4V/6pPd6n43XSFeXw2LOxCeBv8XhjN+&#10;QIc8MO1tz9qJBiEc8Qij2ygcONvxbHIDYo+QzEDmmfzPn/8CAAD//wMAUEsBAi0AFAAGAAgAAAAh&#10;ALaDOJL+AAAA4QEAABMAAAAAAAAAAAAAAAAAAAAAAFtDb250ZW50X1R5cGVzXS54bWxQSwECLQAU&#10;AAYACAAAACEAOP0h/9YAAACUAQAACwAAAAAAAAAAAAAAAAAvAQAAX3JlbHMvLnJlbHNQSwECLQAU&#10;AAYACAAAACEAfy4SQFQCAACiBAAADgAAAAAAAAAAAAAAAAAuAgAAZHJzL2Uyb0RvYy54bWxQSwEC&#10;LQAUAAYACAAAACEAtct/nuAAAAAHAQAADwAAAAAAAAAAAAAAAACuBAAAZHJzL2Rvd25yZXYueG1s&#10;UEsFBgAAAAAEAAQA8wAAALsFAAAAAA==&#10;" fillcolor="#98dad9" stroked="f" strokeweight="1pt">
              <w10:wrap anchorx="page"/>
            </v:rect>
          </w:pict>
        </mc:Fallback>
      </mc:AlternateContent>
    </w:r>
    <w:r w:rsidR="00396288">
      <w:rPr>
        <w:noProof/>
        <w:lang w:eastAsia="en-GB"/>
      </w:rPr>
      <mc:AlternateContent>
        <mc:Choice Requires="wps">
          <w:drawing>
            <wp:anchor distT="0" distB="0" distL="114300" distR="114300" simplePos="0" relativeHeight="251659264" behindDoc="1" locked="0" layoutInCell="1" allowOverlap="1" wp14:anchorId="0C1EBFCE" wp14:editId="12B104AD">
              <wp:simplePos x="0" y="0"/>
              <wp:positionH relativeFrom="page">
                <wp:align>right</wp:align>
              </wp:positionH>
              <wp:positionV relativeFrom="paragraph">
                <wp:posOffset>-448310</wp:posOffset>
              </wp:positionV>
              <wp:extent cx="7673975" cy="914400"/>
              <wp:effectExtent l="0" t="0" r="3175" b="0"/>
              <wp:wrapNone/>
              <wp:docPr id="1" name="Rectangle 1"/>
              <wp:cNvGraphicFramePr/>
              <a:graphic xmlns:a="http://schemas.openxmlformats.org/drawingml/2006/main">
                <a:graphicData uri="http://schemas.microsoft.com/office/word/2010/wordprocessingShape">
                  <wps:wsp>
                    <wps:cNvSpPr/>
                    <wps:spPr>
                      <a:xfrm>
                        <a:off x="0" y="0"/>
                        <a:ext cx="7673975" cy="914400"/>
                      </a:xfrm>
                      <a:prstGeom prst="rect">
                        <a:avLst/>
                      </a:prstGeom>
                      <a:solidFill>
                        <a:srgbClr val="005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4B441" id="Rectangle 1" o:spid="_x0000_s1026" style="position:absolute;margin-left:553.05pt;margin-top:-35.3pt;width:604.2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MBZwIAAMgEAAAOAAAAZHJzL2Uyb0RvYy54bWysVE1PGzEQvVfqf7B8L7tJgUCUDUpBVJUQ&#10;IKDi7Hi9u5b8VdvJhv76Pns3kNKeqnIwMzvjeTPPb7K42GlFtsIHaU1FJ0clJcJwW0vTVvT70/Wn&#10;M0pCZKZmyhpR0RcR6MXy44dF7+ZiajurauEJipgw711FuxjdvCgC74Rm4cg6YRBsrNcswvVtUXvW&#10;o7pWxbQsT4ve+tp5y0UI+Ho1BOky128aweNd0wQRiaooeov59Plcp7NYLti89cx1ko9tsH/oQjNp&#10;APpa6opFRjZe/lFKS+5tsE084lYXtmkkF3kGTDMp303z2DEn8iwgJ7hXmsL/K8tvt/eeyBpvR4lh&#10;Gk/0ANKYaZUgk0RP78IcWY/u3o9egJlm3TVep/+YguwypS+vlIpdJBwfZ6ezz+ezE0o4YueT4+My&#10;c1683XY+xK/CapKMinqgZybZ9iZEICJ1n5LAglWyvpZKZce360vlyZal5y1PvpxPU8u48luaMqTH&#10;gNMZwAlnkFmjWISpHQYPpqWEqRb65dFnbGMTAioN2FcsdANGLjuIRssI5SqpK3pWpr8RWZl0TWTt&#10;jRMkCgfSkrW29Qs493YQY3D8WmL0GxbiPfNQH5rERsU7HI2y6NyOFiWd9T//9j3lQxSIUtJDzZjq&#10;x4Z5QYn6ZiCXzDzkn53jk9kUGP4wsj6MmI2+tGAUkkB32Uz5Ue3Nxlv9jMVbJVSEmOHAHvgbncs4&#10;bBlWl4vVKqdB8o7FG/PoeCq+p/dp98y8G98/Qjm3dq98Nn8ngyE33TR2tYm2kVkjb7zi9ZODdck6&#10;GFc77eOhn7PefoCWvwAAAP//AwBQSwMEFAAGAAgAAAAhAFVuP1feAAAACAEAAA8AAABkcnMvZG93&#10;bnJldi54bWxMj8FOwzAQRO9I/IO1SNxam0LTKM2mokgIiQMVBfXsJEsSEa9T22nD3+Oe4Dia0cyb&#10;fDOZXpzI+c4ywt1cgSCubN1xg/D58TxLQfiguda9ZUL4IQ+b4voq11ltz/xOp31oRCxhn2mENoQh&#10;k9JXLRnt53Ygjt6XdUaHKF0ja6fPsdz0cqFUIo3uOC60eqCnlqrv/WgQtkvnXg8hOZa7Y5i241s6&#10;vvgU8fZmelyDCDSFvzBc8CM6FJGptCPXXvQI8UhAmK1UAuJiL1S6BFEirO4fQBa5/H+g+AUAAP//&#10;AwBQSwECLQAUAAYACAAAACEAtoM4kv4AAADhAQAAEwAAAAAAAAAAAAAAAAAAAAAAW0NvbnRlbnRf&#10;VHlwZXNdLnhtbFBLAQItABQABgAIAAAAIQA4/SH/1gAAAJQBAAALAAAAAAAAAAAAAAAAAC8BAABf&#10;cmVscy8ucmVsc1BLAQItABQABgAIAAAAIQCW9nMBZwIAAMgEAAAOAAAAAAAAAAAAAAAAAC4CAABk&#10;cnMvZTJvRG9jLnhtbFBLAQItABQABgAIAAAAIQBVbj9X3gAAAAgBAAAPAAAAAAAAAAAAAAAAAMEE&#10;AABkcnMvZG93bnJldi54bWxQSwUGAAAAAAQABADzAAAAzAUAAAAA&#10;" fillcolor="#005b92" stroked="f" strokeweight="1pt">
              <w10:wrap anchorx="page"/>
            </v:rect>
          </w:pict>
        </mc:Fallback>
      </mc:AlternateContent>
    </w:r>
  </w:p>
  <w:p w14:paraId="51D23948" w14:textId="77777777" w:rsidR="00396288" w:rsidRDefault="00396288">
    <w:pPr>
      <w:pStyle w:val="Header"/>
    </w:pPr>
    <w:r>
      <w:rPr>
        <w:noProof/>
        <w:lang w:eastAsia="en-GB"/>
      </w:rPr>
      <mc:AlternateContent>
        <mc:Choice Requires="wps">
          <w:drawing>
            <wp:anchor distT="0" distB="0" distL="114300" distR="114300" simplePos="0" relativeHeight="251665408" behindDoc="0" locked="0" layoutInCell="1" allowOverlap="1" wp14:anchorId="2C0D1539" wp14:editId="0CF40447">
              <wp:simplePos x="0" y="0"/>
              <wp:positionH relativeFrom="margin">
                <wp:align>center</wp:align>
              </wp:positionH>
              <wp:positionV relativeFrom="paragraph">
                <wp:posOffset>248920</wp:posOffset>
              </wp:positionV>
              <wp:extent cx="7651750" cy="45085"/>
              <wp:effectExtent l="0" t="0" r="6350" b="0"/>
              <wp:wrapNone/>
              <wp:docPr id="4" name="Rectangle 4"/>
              <wp:cNvGraphicFramePr/>
              <a:graphic xmlns:a="http://schemas.openxmlformats.org/drawingml/2006/main">
                <a:graphicData uri="http://schemas.microsoft.com/office/word/2010/wordprocessingShape">
                  <wps:wsp>
                    <wps:cNvSpPr/>
                    <wps:spPr>
                      <a:xfrm>
                        <a:off x="0" y="0"/>
                        <a:ext cx="7651750" cy="45085"/>
                      </a:xfrm>
                      <a:prstGeom prst="rect">
                        <a:avLst/>
                      </a:prstGeom>
                      <a:solidFill>
                        <a:srgbClr val="FB7E00"/>
                      </a:solidFill>
                      <a:ln w="12700" cap="flat" cmpd="sng" algn="ctr">
                        <a:noFill/>
                        <a:prstDash val="solid"/>
                        <a:miter lim="800000"/>
                      </a:ln>
                      <a:effectLst/>
                    </wps:spPr>
                    <wps:txbx>
                      <w:txbxContent>
                        <w:p w14:paraId="259963E4" w14:textId="77777777" w:rsidR="00396288" w:rsidRDefault="00396288" w:rsidP="00396288">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D1539" id="Rectangle 4" o:spid="_x0000_s1027" style="position:absolute;margin-left:0;margin-top:19.6pt;width:602.5pt;height:3.5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AIpXgIAALMEAAAOAAAAZHJzL2Uyb0RvYy54bWysVE1v2zAMvQ/YfxB0X+0ESdMGdYqsXYYB&#10;RVugHXpWZDkWIIkapcTufv0o2W26bqdhOSikSPHj8dEXl7017KAwaHAVn5yUnCknodZuV/Hvj5tP&#10;Z5yFKFwtDDhV8WcV+OXq44eLzi/VFFowtUJGQVxYdr7ibYx+WRRBtsqKcAJeOTI2gFZEUnFX1Cg6&#10;im5NMS3L06IDrD2CVCHQ7fVg5Kscv2mUjHdNE1RkpuJUW8wn5nObzmJ1IZY7FL7VcixD/EMVVmhH&#10;SV9DXYso2B71H6GslggBmngiwRbQNFqq3AN1MynfdfPQCq9yLwRO8K8whf8XVt4eHvw9EgydD8tA&#10;Yuqib9Cmf6qP9Rms51ewVB+ZpMvF6XyymBOmkmyzeXk2T2AWx8ceQ/yqwLIkVBxpFhkicbgJcXB9&#10;cUm5Ahhdb7QxWcHd9sogOwia2+bz4kuZR0XRf3MzjnXEuumCzEwK4k9jRCTR+rriwe04E2ZHxJQR&#10;c24HKUMeesp9LUI75MhhBzZYHYmSRtuKn5XpN/ZlXKpMZVKNHRwxS1Lstz3TlHiSXqSbLdTP98gQ&#10;Bt4FLzea0t6IEO8FEtGobFqeeEdHY4B6gVHirAX8+bf75E/zJytnHRGX+vyxF6g4M98cMeN8Mpsl&#10;pmdlNl9MScG3lu1bi9vbKyCMJ7SmXmYx+UfzIjYI9ol2bJ2ykkk4SbkHREflKg4LRVsq1Xqd3Yjd&#10;XsQb9+BlCp6QS4A/9k8C/ciISFS6hReSi+U7Ygy+6aWD9T5CozNrjrgS25JCm5F5N25xWr23evY6&#10;fmtWvwAAAP//AwBQSwMEFAAGAAgAAAAhAErvbCDcAAAABwEAAA8AAABkcnMvZG93bnJldi54bWxM&#10;j8FOwzAQRO9I/IO1SNyo0xQqGuJUUKlnoCmox22yJKH2OrLdNP173FM57sxo5m2+HI0WAznfWVYw&#10;nSQgiCtbd9wo2Jbrh2cQPiDXqC2TgjN5WBa3NzlmtT3xJw2b0IhYwj5DBW0IfSalr1oy6Ce2J47e&#10;j3UGQzxdI2uHp1hutEyTZC4NdhwXWuxp1VJ12ByNAvyavo2H74+wc+W2HH5X6+79rJW6vxtfX0AE&#10;GsM1DBf8iA5FZNrbI9deaAXxkaBgtkhBXNw0eYrKXsHjfAayyOV//uIPAAD//wMAUEsBAi0AFAAG&#10;AAgAAAAhALaDOJL+AAAA4QEAABMAAAAAAAAAAAAAAAAAAAAAAFtDb250ZW50X1R5cGVzXS54bWxQ&#10;SwECLQAUAAYACAAAACEAOP0h/9YAAACUAQAACwAAAAAAAAAAAAAAAAAvAQAAX3JlbHMvLnJlbHNQ&#10;SwECLQAUAAYACAAAACEAOVQCKV4CAACzBAAADgAAAAAAAAAAAAAAAAAuAgAAZHJzL2Uyb0RvYy54&#10;bWxQSwECLQAUAAYACAAAACEASu9sINwAAAAHAQAADwAAAAAAAAAAAAAAAAC4BAAAZHJzL2Rvd25y&#10;ZXYueG1sUEsFBgAAAAAEAAQA8wAAAMEFAAAAAA==&#10;" fillcolor="#fb7e00" stroked="f" strokeweight="1pt">
              <v:textbox>
                <w:txbxContent>
                  <w:p w14:paraId="259963E4" w14:textId="77777777" w:rsidR="00396288" w:rsidRDefault="00396288" w:rsidP="00396288">
                    <w:pPr>
                      <w:jc w:val="center"/>
                    </w:pPr>
                    <w:r>
                      <w:t>v</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2CF1" w14:textId="77777777" w:rsidR="00E06CD8" w:rsidRDefault="00E0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94EF6"/>
    <w:multiLevelType w:val="hybridMultilevel"/>
    <w:tmpl w:val="0D94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06FA3"/>
    <w:multiLevelType w:val="hybridMultilevel"/>
    <w:tmpl w:val="4114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007380">
    <w:abstractNumId w:val="1"/>
  </w:num>
  <w:num w:numId="2" w16cid:durableId="208707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87"/>
    <w:rsid w:val="000A2542"/>
    <w:rsid w:val="000A42E9"/>
    <w:rsid w:val="001F3347"/>
    <w:rsid w:val="00212DD5"/>
    <w:rsid w:val="0023666B"/>
    <w:rsid w:val="00396288"/>
    <w:rsid w:val="00487A64"/>
    <w:rsid w:val="004A51DE"/>
    <w:rsid w:val="00506691"/>
    <w:rsid w:val="006D56CE"/>
    <w:rsid w:val="007234D3"/>
    <w:rsid w:val="00727102"/>
    <w:rsid w:val="00784A21"/>
    <w:rsid w:val="008A3856"/>
    <w:rsid w:val="00A314A8"/>
    <w:rsid w:val="00A41987"/>
    <w:rsid w:val="00AF66F2"/>
    <w:rsid w:val="00BB4898"/>
    <w:rsid w:val="00CD2052"/>
    <w:rsid w:val="00D10F52"/>
    <w:rsid w:val="00E06CD8"/>
    <w:rsid w:val="00ED49FE"/>
    <w:rsid w:val="00F2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5A32"/>
  <w15:chartTrackingRefBased/>
  <w15:docId w15:val="{2FFA10B9-3424-4041-8142-552E69C0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1987"/>
    <w:pPr>
      <w:snapToGrid w:val="0"/>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A41987"/>
    <w:rPr>
      <w:rFonts w:ascii="Arial" w:eastAsia="Times New Roman" w:hAnsi="Arial" w:cs="Times New Roman"/>
      <w:sz w:val="28"/>
      <w:szCs w:val="20"/>
    </w:rPr>
  </w:style>
  <w:style w:type="paragraph" w:styleId="Header">
    <w:name w:val="header"/>
    <w:basedOn w:val="Normal"/>
    <w:link w:val="HeaderChar"/>
    <w:uiPriority w:val="99"/>
    <w:unhideWhenUsed/>
    <w:rsid w:val="00396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88"/>
  </w:style>
  <w:style w:type="paragraph" w:styleId="Footer">
    <w:name w:val="footer"/>
    <w:basedOn w:val="Normal"/>
    <w:link w:val="FooterChar"/>
    <w:uiPriority w:val="99"/>
    <w:unhideWhenUsed/>
    <w:rsid w:val="00396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88"/>
  </w:style>
  <w:style w:type="paragraph" w:styleId="Title">
    <w:name w:val="Title"/>
    <w:basedOn w:val="Normal"/>
    <w:link w:val="TitleChar"/>
    <w:qFormat/>
    <w:rsid w:val="00CD2052"/>
    <w:pPr>
      <w:spacing w:after="0" w:line="302" w:lineRule="exact"/>
      <w:jc w:val="center"/>
    </w:pPr>
    <w:rPr>
      <w:rFonts w:ascii="Arial" w:eastAsia="Times New Roman" w:hAnsi="Arial" w:cs="Times New Roman"/>
      <w:b/>
      <w:sz w:val="26"/>
      <w:szCs w:val="20"/>
    </w:rPr>
  </w:style>
  <w:style w:type="character" w:customStyle="1" w:styleId="TitleChar">
    <w:name w:val="Title Char"/>
    <w:basedOn w:val="DefaultParagraphFont"/>
    <w:link w:val="Title"/>
    <w:rsid w:val="00CD2052"/>
    <w:rPr>
      <w:rFonts w:ascii="Arial" w:eastAsia="Times New Roman" w:hAnsi="Arial" w:cs="Times New Roman"/>
      <w:b/>
      <w:sz w:val="26"/>
      <w:szCs w:val="20"/>
    </w:rPr>
  </w:style>
  <w:style w:type="paragraph" w:styleId="NoSpacing">
    <w:name w:val="No Spacing"/>
    <w:basedOn w:val="Normal"/>
    <w:link w:val="NoSpacingChar"/>
    <w:uiPriority w:val="1"/>
    <w:qFormat/>
    <w:rsid w:val="00CD2052"/>
    <w:pPr>
      <w:spacing w:after="0" w:line="240" w:lineRule="auto"/>
      <w:jc w:val="both"/>
    </w:pPr>
    <w:rPr>
      <w:rFonts w:ascii="Calibri" w:eastAsia="Times New Roman" w:hAnsi="Calibri" w:cs="Times New Roman"/>
      <w:sz w:val="20"/>
      <w:szCs w:val="20"/>
      <w:lang w:eastAsia="en-GB"/>
    </w:rPr>
  </w:style>
  <w:style w:type="character" w:customStyle="1" w:styleId="NoSpacingChar">
    <w:name w:val="No Spacing Char"/>
    <w:link w:val="NoSpacing"/>
    <w:uiPriority w:val="1"/>
    <w:rsid w:val="00CD2052"/>
    <w:rPr>
      <w:rFonts w:ascii="Calibri" w:eastAsia="Times New Roman" w:hAnsi="Calibri" w:cs="Times New Roman"/>
      <w:sz w:val="20"/>
      <w:szCs w:val="20"/>
      <w:lang w:eastAsia="en-GB"/>
    </w:rPr>
  </w:style>
  <w:style w:type="paragraph" w:styleId="ListParagraph">
    <w:name w:val="List Paragraph"/>
    <w:basedOn w:val="Normal"/>
    <w:uiPriority w:val="34"/>
    <w:qFormat/>
    <w:rsid w:val="00784A21"/>
    <w:pPr>
      <w:ind w:left="720"/>
      <w:contextualSpacing/>
    </w:pPr>
  </w:style>
  <w:style w:type="paragraph" w:styleId="BalloonText">
    <w:name w:val="Balloon Text"/>
    <w:basedOn w:val="Normal"/>
    <w:link w:val="BalloonTextChar"/>
    <w:uiPriority w:val="99"/>
    <w:semiHidden/>
    <w:unhideWhenUsed/>
    <w:rsid w:val="000A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Lewis</dc:creator>
  <cp:keywords/>
  <dc:description/>
  <cp:lastModifiedBy>Oliver Atkinson</cp:lastModifiedBy>
  <cp:revision>2</cp:revision>
  <cp:lastPrinted>2019-09-17T10:10:00Z</cp:lastPrinted>
  <dcterms:created xsi:type="dcterms:W3CDTF">2022-10-26T11:43:00Z</dcterms:created>
  <dcterms:modified xsi:type="dcterms:W3CDTF">2022-10-26T11:43:00Z</dcterms:modified>
</cp:coreProperties>
</file>