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49C" w14:textId="69313E0F" w:rsidR="008843A6" w:rsidRPr="00DB43EB" w:rsidRDefault="008843A6" w:rsidP="00435BF4">
      <w:pPr>
        <w:rPr>
          <w:rFonts w:ascii="Arial" w:hAnsi="Arial" w:cs="Arial"/>
        </w:rPr>
      </w:pPr>
    </w:p>
    <w:p w14:paraId="020E0AC1" w14:textId="666E0C51" w:rsidR="00435BF4" w:rsidRPr="007F7199" w:rsidRDefault="00801097" w:rsidP="007C0E6D">
      <w:pPr>
        <w:rPr>
          <w:rFonts w:ascii="Arial" w:hAnsi="Arial" w:cs="Arial"/>
          <w:b/>
          <w:bCs/>
          <w:sz w:val="22"/>
          <w:szCs w:val="22"/>
        </w:rPr>
      </w:pPr>
      <w:r w:rsidRPr="007F7199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FFEFD9" wp14:editId="19C9AE05">
                <wp:simplePos x="0" y="0"/>
                <wp:positionH relativeFrom="column">
                  <wp:posOffset>3695700</wp:posOffset>
                </wp:positionH>
                <wp:positionV relativeFrom="paragraph">
                  <wp:posOffset>64135</wp:posOffset>
                </wp:positionV>
                <wp:extent cx="1272540" cy="1097280"/>
                <wp:effectExtent l="0" t="0" r="3810" b="762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E28B8" w14:textId="59BC89C2" w:rsidR="000D56AF" w:rsidRDefault="00EE0CB2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0FDC566" wp14:editId="128A9F71">
                                  <wp:extent cx="965200" cy="996950"/>
                                  <wp:effectExtent l="0" t="0" r="6350" b="0"/>
                                  <wp:docPr id="125915412" name="Picture 1" descr="A colorful flower with let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915412" name="Picture 1" descr="A colorful flower with let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F7411" w:rsidRPr="001F7411">
                              <w:rPr>
                                <w:noProof/>
                              </w:rPr>
                              <w:drawing>
                                <wp:inline distT="0" distB="0" distL="0" distR="0" wp14:anchorId="65357B35" wp14:editId="4FC47F1D">
                                  <wp:extent cx="996950" cy="996950"/>
                                  <wp:effectExtent l="0" t="0" r="0" b="0"/>
                                  <wp:docPr id="1666678990" name="Picture 1" descr="A colorful heart shaped logo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6678990" name="Picture 1" descr="A colorful heart shaped logo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9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6B16" w:rsidRPr="000F6B16">
                              <w:rPr>
                                <w:noProof/>
                              </w:rPr>
                              <w:drawing>
                                <wp:inline distT="0" distB="0" distL="0" distR="0" wp14:anchorId="46755168" wp14:editId="362C35A4">
                                  <wp:extent cx="1123950" cy="996950"/>
                                  <wp:effectExtent l="0" t="0" r="0" b="0"/>
                                  <wp:docPr id="248008637" name="Picture 2480086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FEFD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91pt;margin-top:5.05pt;width:100.2pt;height:8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" stroked="f">
                <v:textbox>
                  <w:txbxContent>
                    <w:p w14:paraId="577E28B8" w14:textId="59BC89C2" w:rsidR="000D56AF" w:rsidRDefault="00EE0CB2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0FDC566" wp14:editId="128A9F71">
                            <wp:extent cx="965200" cy="996950"/>
                            <wp:effectExtent l="0" t="0" r="6350" b="0"/>
                            <wp:docPr id="125915412" name="Picture 1" descr="A colorful flower with let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915412" name="Picture 1" descr="A colorful flower with letters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96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F7411" w:rsidRPr="001F7411">
                        <w:rPr>
                          <w:noProof/>
                        </w:rPr>
                        <w:drawing>
                          <wp:inline distT="0" distB="0" distL="0" distR="0" wp14:anchorId="65357B35" wp14:editId="4FC47F1D">
                            <wp:extent cx="996950" cy="996950"/>
                            <wp:effectExtent l="0" t="0" r="0" b="0"/>
                            <wp:docPr id="1666678990" name="Picture 1" descr="A colorful heart shaped logo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6678990" name="Picture 1" descr="A colorful heart shaped logo&#10;&#10;Description automatically generated with medium confidence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950" cy="996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6B16" w:rsidRPr="000F6B16">
                        <w:rPr>
                          <w:noProof/>
                        </w:rPr>
                        <w:drawing>
                          <wp:inline distT="0" distB="0" distL="0" distR="0" wp14:anchorId="46755168" wp14:editId="362C35A4">
                            <wp:extent cx="1123950" cy="996950"/>
                            <wp:effectExtent l="0" t="0" r="0" b="0"/>
                            <wp:docPr id="248008637" name="Picture 2480086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3EB" w:rsidRPr="007F7199">
        <w:rPr>
          <w:rFonts w:ascii="Arial" w:hAnsi="Arial" w:cs="Arial"/>
          <w:b/>
          <w:bCs/>
          <w:sz w:val="22"/>
          <w:szCs w:val="22"/>
        </w:rPr>
        <w:t>Our Values:</w:t>
      </w:r>
    </w:p>
    <w:p w14:paraId="3FB1C40C" w14:textId="0AFB5163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427F97"/>
          <w:sz w:val="22"/>
          <w:szCs w:val="22"/>
        </w:rPr>
        <w:t>S</w:t>
      </w:r>
      <w:r w:rsidRPr="007F7199">
        <w:rPr>
          <w:rFonts w:ascii="Arial" w:hAnsi="Arial" w:cs="Arial"/>
          <w:sz w:val="22"/>
          <w:szCs w:val="22"/>
        </w:rPr>
        <w:t>upport and listen</w:t>
      </w:r>
    </w:p>
    <w:p w14:paraId="21BAD1A9" w14:textId="4F64B4CE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D60093"/>
          <w:sz w:val="22"/>
          <w:szCs w:val="22"/>
        </w:rPr>
        <w:t>U</w:t>
      </w:r>
      <w:r w:rsidRPr="007F7199">
        <w:rPr>
          <w:rFonts w:ascii="Arial" w:hAnsi="Arial" w:cs="Arial"/>
          <w:sz w:val="22"/>
          <w:szCs w:val="22"/>
        </w:rPr>
        <w:t>se an open, honest culture</w:t>
      </w:r>
    </w:p>
    <w:p w14:paraId="1709F6F2" w14:textId="77777777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F07E33"/>
          <w:sz w:val="22"/>
          <w:szCs w:val="22"/>
        </w:rPr>
        <w:t>P</w:t>
      </w:r>
      <w:r w:rsidRPr="007F7199">
        <w:rPr>
          <w:rFonts w:ascii="Arial" w:hAnsi="Arial" w:cs="Arial"/>
          <w:sz w:val="22"/>
          <w:szCs w:val="22"/>
        </w:rPr>
        <w:t>ut you at the heart of our service</w:t>
      </w:r>
    </w:p>
    <w:p w14:paraId="74535E61" w14:textId="77777777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427F97"/>
          <w:sz w:val="22"/>
          <w:szCs w:val="22"/>
        </w:rPr>
        <w:t>E</w:t>
      </w:r>
      <w:r w:rsidRPr="007F7199">
        <w:rPr>
          <w:rFonts w:ascii="Arial" w:hAnsi="Arial" w:cs="Arial"/>
          <w:sz w:val="22"/>
          <w:szCs w:val="22"/>
        </w:rPr>
        <w:t>nsure you feel safe</w:t>
      </w:r>
    </w:p>
    <w:p w14:paraId="3D589F7B" w14:textId="77777777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D60093"/>
          <w:sz w:val="22"/>
          <w:szCs w:val="22"/>
        </w:rPr>
        <w:t>R</w:t>
      </w:r>
      <w:r w:rsidRPr="007F7199">
        <w:rPr>
          <w:rFonts w:ascii="Arial" w:hAnsi="Arial" w:cs="Arial"/>
          <w:sz w:val="22"/>
          <w:szCs w:val="22"/>
        </w:rPr>
        <w:t>espect your life choices</w:t>
      </w:r>
    </w:p>
    <w:p w14:paraId="0BEB0F6C" w14:textId="77777777" w:rsidR="000A2C33" w:rsidRPr="007F7199" w:rsidRDefault="000A2C33" w:rsidP="007C0E6D">
      <w:pPr>
        <w:contextualSpacing/>
        <w:rPr>
          <w:rFonts w:ascii="Arial" w:hAnsi="Arial" w:cs="Arial"/>
          <w:sz w:val="22"/>
          <w:szCs w:val="22"/>
        </w:rPr>
      </w:pPr>
      <w:r w:rsidRPr="007F7199">
        <w:rPr>
          <w:rFonts w:ascii="Arial" w:hAnsi="Arial" w:cs="Arial"/>
          <w:b/>
          <w:color w:val="F07E33"/>
          <w:sz w:val="22"/>
          <w:szCs w:val="22"/>
        </w:rPr>
        <w:t>B</w:t>
      </w:r>
      <w:r w:rsidRPr="007F7199">
        <w:rPr>
          <w:rFonts w:ascii="Arial" w:hAnsi="Arial" w:cs="Arial"/>
          <w:sz w:val="22"/>
          <w:szCs w:val="22"/>
        </w:rPr>
        <w:t>e kind and compassionate</w:t>
      </w:r>
    </w:p>
    <w:p w14:paraId="05A0348C" w14:textId="18F3CBEF" w:rsidR="00761D7C" w:rsidRDefault="00E57121" w:rsidP="000A2C33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A40466" w14:textId="0C11FC77" w:rsidR="00761D7C" w:rsidRDefault="00B24F1A" w:rsidP="005078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Job Title</w:t>
      </w:r>
      <w:r w:rsidR="00CA2590">
        <w:rPr>
          <w:rFonts w:ascii="Arial" w:hAnsi="Arial" w:cs="Arial"/>
        </w:rPr>
        <w:t>:</w:t>
      </w:r>
      <w:r w:rsidR="00C77280">
        <w:rPr>
          <w:rFonts w:ascii="Arial" w:hAnsi="Arial" w:cs="Arial"/>
        </w:rPr>
        <w:tab/>
      </w:r>
      <w:r w:rsidR="00C77280">
        <w:rPr>
          <w:rFonts w:ascii="Arial" w:hAnsi="Arial" w:cs="Arial"/>
        </w:rPr>
        <w:tab/>
      </w:r>
      <w:r w:rsidR="00C77280">
        <w:rPr>
          <w:rFonts w:ascii="Arial" w:hAnsi="Arial" w:cs="Arial"/>
        </w:rPr>
        <w:tab/>
      </w:r>
      <w:r w:rsidR="00F24C60">
        <w:rPr>
          <w:rFonts w:ascii="Arial" w:hAnsi="Arial" w:cs="Arial"/>
        </w:rPr>
        <w:t>Painter and Decorator</w:t>
      </w:r>
    </w:p>
    <w:p w14:paraId="5E1A535D" w14:textId="1DFC3AAA" w:rsidR="00CA2590" w:rsidRDefault="00CB3751" w:rsidP="00507817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Salary:</w:t>
      </w:r>
      <w:r w:rsidR="00C77280">
        <w:rPr>
          <w:rFonts w:ascii="Arial" w:hAnsi="Arial" w:cs="Arial"/>
        </w:rPr>
        <w:tab/>
        <w:t>£</w:t>
      </w:r>
      <w:r w:rsidR="00056E53">
        <w:rPr>
          <w:rFonts w:ascii="Arial" w:hAnsi="Arial" w:cs="Arial"/>
        </w:rPr>
        <w:t>1</w:t>
      </w:r>
      <w:r w:rsidR="001E4ED1">
        <w:rPr>
          <w:rFonts w:ascii="Arial" w:hAnsi="Arial" w:cs="Arial"/>
        </w:rPr>
        <w:t>2.73</w:t>
      </w:r>
      <w:r w:rsidR="000A25E9">
        <w:rPr>
          <w:rFonts w:ascii="Arial" w:hAnsi="Arial" w:cs="Arial"/>
        </w:rPr>
        <w:t xml:space="preserve"> per hour</w:t>
      </w:r>
      <w:r w:rsidR="00B36147">
        <w:rPr>
          <w:rFonts w:ascii="Arial" w:hAnsi="Arial" w:cs="Arial"/>
        </w:rPr>
        <w:t xml:space="preserve"> </w:t>
      </w:r>
      <w:r w:rsidR="007F7199">
        <w:rPr>
          <w:rFonts w:ascii="Arial" w:hAnsi="Arial" w:cs="Arial"/>
        </w:rPr>
        <w:t xml:space="preserve">plus enhancements </w:t>
      </w:r>
      <w:r w:rsidR="00913A9D">
        <w:rPr>
          <w:rFonts w:ascii="Arial" w:hAnsi="Arial" w:cs="Arial"/>
        </w:rPr>
        <w:t>for weekend working</w:t>
      </w:r>
    </w:p>
    <w:p w14:paraId="58B7A498" w14:textId="264AC7CC" w:rsidR="00CB3751" w:rsidRDefault="0016515B" w:rsidP="005078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Reporting to:</w:t>
      </w:r>
      <w:r w:rsidR="000A25E9">
        <w:rPr>
          <w:rFonts w:ascii="Arial" w:hAnsi="Arial" w:cs="Arial"/>
        </w:rPr>
        <w:tab/>
      </w:r>
      <w:r w:rsidR="000A25E9">
        <w:rPr>
          <w:rFonts w:ascii="Arial" w:hAnsi="Arial" w:cs="Arial"/>
        </w:rPr>
        <w:tab/>
      </w:r>
      <w:r w:rsidR="000A25E9">
        <w:rPr>
          <w:rFonts w:ascii="Arial" w:hAnsi="Arial" w:cs="Arial"/>
        </w:rPr>
        <w:tab/>
      </w:r>
      <w:r w:rsidR="00F24C60">
        <w:rPr>
          <w:rFonts w:ascii="Arial" w:hAnsi="Arial" w:cs="Arial"/>
        </w:rPr>
        <w:t xml:space="preserve">Property Maintenance Manager </w:t>
      </w:r>
    </w:p>
    <w:p w14:paraId="452FCCA3" w14:textId="77777777" w:rsidR="00417778" w:rsidRDefault="004E7FB7" w:rsidP="00417778">
      <w:pPr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Hours of work:</w:t>
      </w:r>
      <w:r>
        <w:rPr>
          <w:rFonts w:ascii="Arial" w:hAnsi="Arial" w:cs="Arial"/>
        </w:rPr>
        <w:tab/>
      </w:r>
      <w:r w:rsidR="00417778">
        <w:rPr>
          <w:rFonts w:ascii="Arial" w:hAnsi="Arial" w:cs="Arial"/>
        </w:rPr>
        <w:t>37 hours per week, occasional weekends, bank holidays and evenings as required to meet service needs</w:t>
      </w:r>
    </w:p>
    <w:p w14:paraId="48ECAECC" w14:textId="59322EFF" w:rsidR="004669A3" w:rsidRPr="00C77280" w:rsidRDefault="0094453E" w:rsidP="00792A9D">
      <w:pPr>
        <w:contextualSpacing/>
        <w:rPr>
          <w:rFonts w:ascii="Arial" w:hAnsi="Arial" w:cs="Arial"/>
          <w:b/>
          <w:bCs/>
        </w:rPr>
      </w:pPr>
      <w:r w:rsidRPr="00C77280">
        <w:rPr>
          <w:rFonts w:ascii="Arial" w:hAnsi="Arial" w:cs="Arial"/>
          <w:b/>
          <w:bCs/>
        </w:rPr>
        <w:t>Job Purpose</w:t>
      </w:r>
    </w:p>
    <w:p w14:paraId="63D13790" w14:textId="251C0074" w:rsidR="002A3EBA" w:rsidRDefault="0078083A" w:rsidP="00792A9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Working with the wider maintenance team, to ensure the exterior and interior decoration and upkeep of the homes and central office are maintained in good order. </w:t>
      </w:r>
      <w:r w:rsidR="00D02518" w:rsidRPr="00D02518">
        <w:rPr>
          <w:rFonts w:ascii="Arial" w:hAnsi="Arial" w:cs="Arial"/>
        </w:rPr>
        <w:t xml:space="preserve">Carry out a variety of planned and reactive maintenance tasks, which will be varied in nature and will include </w:t>
      </w:r>
      <w:r w:rsidR="00AE1161">
        <w:rPr>
          <w:rFonts w:ascii="Arial" w:hAnsi="Arial" w:cs="Arial"/>
        </w:rPr>
        <w:t xml:space="preserve">calculating time and materials required, preparing, painting and </w:t>
      </w:r>
      <w:r w:rsidR="005D1056">
        <w:rPr>
          <w:rFonts w:ascii="Arial" w:hAnsi="Arial" w:cs="Arial"/>
        </w:rPr>
        <w:t xml:space="preserve">cleaning up after the works are completed. </w:t>
      </w:r>
    </w:p>
    <w:p w14:paraId="7C9F99B9" w14:textId="77777777" w:rsidR="00D02518" w:rsidRDefault="00D02518" w:rsidP="00792A9D">
      <w:pPr>
        <w:contextualSpacing/>
        <w:rPr>
          <w:rFonts w:ascii="Arial" w:hAnsi="Arial" w:cs="Arial"/>
          <w:b/>
          <w:bCs/>
        </w:rPr>
      </w:pPr>
    </w:p>
    <w:p w14:paraId="26C439C9" w14:textId="7AA9EC0A" w:rsidR="003E12CB" w:rsidRPr="00E57121" w:rsidRDefault="003E12CB" w:rsidP="00792A9D">
      <w:pPr>
        <w:contextualSpacing/>
        <w:rPr>
          <w:rFonts w:ascii="Arial" w:hAnsi="Arial" w:cs="Arial"/>
          <w:b/>
          <w:bCs/>
        </w:rPr>
      </w:pPr>
      <w:r w:rsidRPr="00E57121">
        <w:rPr>
          <w:rFonts w:ascii="Arial" w:hAnsi="Arial" w:cs="Arial"/>
          <w:b/>
          <w:bCs/>
        </w:rPr>
        <w:t>Main Duties and Responsibilities</w:t>
      </w:r>
    </w:p>
    <w:p w14:paraId="3BBC831A" w14:textId="15CC076F" w:rsidR="00B218EC" w:rsidRDefault="00AD5E28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Carry out </w:t>
      </w:r>
      <w:r w:rsidR="005D1056">
        <w:rPr>
          <w:rFonts w:ascii="Arial" w:hAnsi="Arial" w:cs="Arial"/>
        </w:rPr>
        <w:t xml:space="preserve">planned and reactive </w:t>
      </w:r>
      <w:r w:rsidR="00B218EC">
        <w:rPr>
          <w:rFonts w:ascii="Arial" w:hAnsi="Arial" w:cs="Arial"/>
        </w:rPr>
        <w:t>exterior and interior decoration projects</w:t>
      </w:r>
      <w:r w:rsidR="00CC3392">
        <w:rPr>
          <w:rFonts w:ascii="Arial" w:hAnsi="Arial" w:cs="Arial"/>
        </w:rPr>
        <w:t xml:space="preserve">, maintaining a high standard of </w:t>
      </w:r>
      <w:r w:rsidR="004D3A81">
        <w:rPr>
          <w:rFonts w:ascii="Arial" w:hAnsi="Arial" w:cs="Arial"/>
        </w:rPr>
        <w:t>delivery</w:t>
      </w:r>
    </w:p>
    <w:p w14:paraId="4D89C1C1" w14:textId="77777777" w:rsidR="00C35540" w:rsidRDefault="00B218EC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Measure the work area and cal</w:t>
      </w:r>
      <w:r w:rsidR="00C35540">
        <w:rPr>
          <w:rFonts w:ascii="Arial" w:hAnsi="Arial" w:cs="Arial"/>
        </w:rPr>
        <w:t>culate time and materials costs</w:t>
      </w:r>
    </w:p>
    <w:p w14:paraId="12E2F980" w14:textId="77777777" w:rsidR="00B86415" w:rsidRDefault="00C35540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Preparing and </w:t>
      </w:r>
      <w:r w:rsidR="00B86415">
        <w:rPr>
          <w:rFonts w:ascii="Arial" w:hAnsi="Arial" w:cs="Arial"/>
        </w:rPr>
        <w:t>protecting the surrounding work area, being mindful or our residents</w:t>
      </w:r>
    </w:p>
    <w:p w14:paraId="598DBF56" w14:textId="4F45F747" w:rsidR="00B86415" w:rsidRDefault="00B86415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Prepare</w:t>
      </w:r>
      <w:r w:rsidR="008C66F2">
        <w:rPr>
          <w:rFonts w:ascii="Arial" w:hAnsi="Arial" w:cs="Arial"/>
        </w:rPr>
        <w:t xml:space="preserve"> surfaces fully</w:t>
      </w:r>
      <w:r>
        <w:rPr>
          <w:rFonts w:ascii="Arial" w:hAnsi="Arial" w:cs="Arial"/>
        </w:rPr>
        <w:t>, colour match, paint and clear up afterwards</w:t>
      </w:r>
    </w:p>
    <w:p w14:paraId="4868A5DB" w14:textId="5B123C64" w:rsidR="009112DF" w:rsidRPr="00CC3392" w:rsidRDefault="008C66F2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C3392">
        <w:rPr>
          <w:rFonts w:ascii="Arial" w:hAnsi="Arial" w:cs="Arial"/>
        </w:rPr>
        <w:t>Apply paint</w:t>
      </w:r>
      <w:r w:rsidR="004E4D3B" w:rsidRPr="00CC3392">
        <w:rPr>
          <w:rFonts w:ascii="Arial" w:hAnsi="Arial" w:cs="Arial"/>
        </w:rPr>
        <w:t xml:space="preserve">, varnish and other finishes as required, hang wallpaper, and other decorative </w:t>
      </w:r>
      <w:r w:rsidR="00CC3392" w:rsidRPr="00CC3392">
        <w:rPr>
          <w:rFonts w:ascii="Arial" w:hAnsi="Arial" w:cs="Arial"/>
        </w:rPr>
        <w:t>products</w:t>
      </w:r>
    </w:p>
    <w:p w14:paraId="51106A6F" w14:textId="26DEB668" w:rsidR="00A70A10" w:rsidRDefault="007831BA" w:rsidP="001214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Take responsibility </w:t>
      </w:r>
      <w:r w:rsidR="00160F6E">
        <w:rPr>
          <w:rFonts w:ascii="Arial" w:hAnsi="Arial" w:cs="Arial"/>
        </w:rPr>
        <w:t>for</w:t>
      </w:r>
      <w:r w:rsidR="00160F6E" w:rsidRPr="00160F6E">
        <w:rPr>
          <w:rFonts w:ascii="Arial" w:hAnsi="Arial" w:cs="Arial"/>
        </w:rPr>
        <w:t xml:space="preserve"> compl</w:t>
      </w:r>
      <w:r w:rsidR="00160F6E">
        <w:rPr>
          <w:rFonts w:ascii="Arial" w:hAnsi="Arial" w:cs="Arial"/>
        </w:rPr>
        <w:t>iance</w:t>
      </w:r>
      <w:r w:rsidR="00160F6E" w:rsidRPr="00160F6E">
        <w:rPr>
          <w:rFonts w:ascii="Arial" w:hAnsi="Arial" w:cs="Arial"/>
        </w:rPr>
        <w:t xml:space="preserve"> with the Health and Safety Polic</w:t>
      </w:r>
      <w:r w:rsidR="00BB07DB">
        <w:rPr>
          <w:rFonts w:ascii="Arial" w:hAnsi="Arial" w:cs="Arial"/>
        </w:rPr>
        <w:t>ies</w:t>
      </w:r>
      <w:r w:rsidR="00160F6E" w:rsidRPr="00160F6E">
        <w:rPr>
          <w:rFonts w:ascii="Arial" w:hAnsi="Arial" w:cs="Arial"/>
        </w:rPr>
        <w:t xml:space="preserve"> and to take such steps as are reasonably practicable</w:t>
      </w:r>
      <w:r w:rsidR="00074915">
        <w:rPr>
          <w:rFonts w:ascii="Arial" w:hAnsi="Arial" w:cs="Arial"/>
        </w:rPr>
        <w:t>, including the use of PPE,</w:t>
      </w:r>
      <w:r w:rsidR="00160F6E" w:rsidRPr="00160F6E">
        <w:rPr>
          <w:rFonts w:ascii="Arial" w:hAnsi="Arial" w:cs="Arial"/>
        </w:rPr>
        <w:t xml:space="preserve"> for your own health and safety and that of your colleagues a</w:t>
      </w:r>
      <w:r w:rsidR="00995761">
        <w:rPr>
          <w:rFonts w:ascii="Arial" w:hAnsi="Arial" w:cs="Arial"/>
        </w:rPr>
        <w:t xml:space="preserve">nd </w:t>
      </w:r>
      <w:r w:rsidR="00C53978">
        <w:rPr>
          <w:rFonts w:ascii="Arial" w:hAnsi="Arial" w:cs="Arial"/>
        </w:rPr>
        <w:t xml:space="preserve">our </w:t>
      </w:r>
      <w:r w:rsidR="00995761">
        <w:rPr>
          <w:rFonts w:ascii="Arial" w:hAnsi="Arial" w:cs="Arial"/>
        </w:rPr>
        <w:t>residents</w:t>
      </w:r>
    </w:p>
    <w:p w14:paraId="4D2D9905" w14:textId="6974AF38" w:rsidR="00F73909" w:rsidRDefault="00BA5853" w:rsidP="00792A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Ensure</w:t>
      </w:r>
      <w:r w:rsidR="00920A81">
        <w:rPr>
          <w:rFonts w:ascii="Arial" w:hAnsi="Arial" w:cs="Arial"/>
        </w:rPr>
        <w:t xml:space="preserve"> equipment</w:t>
      </w:r>
      <w:r w:rsidR="00134CB0">
        <w:rPr>
          <w:rFonts w:ascii="Arial" w:hAnsi="Arial" w:cs="Arial"/>
        </w:rPr>
        <w:t xml:space="preserve"> and chemicals are</w:t>
      </w:r>
      <w:r w:rsidR="00920A81">
        <w:rPr>
          <w:rFonts w:ascii="Arial" w:hAnsi="Arial" w:cs="Arial"/>
        </w:rPr>
        <w:t xml:space="preserve"> </w:t>
      </w:r>
      <w:r w:rsidR="00542D88">
        <w:rPr>
          <w:rFonts w:ascii="Arial" w:hAnsi="Arial" w:cs="Arial"/>
        </w:rPr>
        <w:t>used</w:t>
      </w:r>
      <w:r w:rsidR="00920A81">
        <w:rPr>
          <w:rFonts w:ascii="Arial" w:hAnsi="Arial" w:cs="Arial"/>
        </w:rPr>
        <w:t xml:space="preserve"> and stored safely</w:t>
      </w:r>
      <w:r w:rsidR="00542D88">
        <w:rPr>
          <w:rFonts w:ascii="Arial" w:hAnsi="Arial" w:cs="Arial"/>
        </w:rPr>
        <w:t>, and CO</w:t>
      </w:r>
      <w:r w:rsidR="00134CB0">
        <w:rPr>
          <w:rFonts w:ascii="Arial" w:hAnsi="Arial" w:cs="Arial"/>
        </w:rPr>
        <w:t>SHH regulations are followed</w:t>
      </w:r>
    </w:p>
    <w:p w14:paraId="23456635" w14:textId="62C5CF1E" w:rsidR="008B524F" w:rsidRPr="006B2705" w:rsidRDefault="00DF16BB" w:rsidP="00792A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defects</w:t>
      </w:r>
      <w:r w:rsidR="00967625">
        <w:rPr>
          <w:rFonts w:ascii="Arial" w:hAnsi="Arial" w:cs="Arial"/>
        </w:rPr>
        <w:t xml:space="preserve"> you cannot carry out to </w:t>
      </w:r>
      <w:r w:rsidR="00255A2E">
        <w:rPr>
          <w:rFonts w:ascii="Arial" w:hAnsi="Arial" w:cs="Arial"/>
        </w:rPr>
        <w:t xml:space="preserve">the Property Maintenance Manager </w:t>
      </w:r>
    </w:p>
    <w:p w14:paraId="533BFFB3" w14:textId="7F4DB37C" w:rsidR="00DB4D1E" w:rsidRPr="006B1E8D" w:rsidRDefault="006B1E8D" w:rsidP="00DB4D1E">
      <w:pPr>
        <w:rPr>
          <w:rFonts w:ascii="Arial" w:hAnsi="Arial" w:cs="Arial"/>
          <w:b/>
          <w:bCs/>
        </w:rPr>
      </w:pPr>
      <w:r w:rsidRPr="006B1E8D">
        <w:rPr>
          <w:rFonts w:ascii="Arial" w:hAnsi="Arial" w:cs="Arial"/>
          <w:b/>
          <w:bCs/>
        </w:rPr>
        <w:t>General</w:t>
      </w:r>
    </w:p>
    <w:p w14:paraId="033FFD1C" w14:textId="482C689F" w:rsidR="006B1E8D" w:rsidRDefault="003A1166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 effectively in your team, sharing knowledge and best practice</w:t>
      </w:r>
    </w:p>
    <w:p w14:paraId="49B4B4C5" w14:textId="47E0DCD2" w:rsidR="009F1E50" w:rsidRDefault="009F1E50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Comply with </w:t>
      </w:r>
      <w:r w:rsidR="00A97FB0">
        <w:rPr>
          <w:rFonts w:ascii="Arial" w:hAnsi="Arial" w:cs="Arial"/>
        </w:rPr>
        <w:t>company policies and procedures and ensure up to date knowledge</w:t>
      </w:r>
    </w:p>
    <w:p w14:paraId="0FBE73BE" w14:textId="6EB44323" w:rsidR="003A1166" w:rsidRDefault="000739D8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Practice responsible safeguarding, raising</w:t>
      </w:r>
      <w:r w:rsidR="001A1302">
        <w:rPr>
          <w:rFonts w:ascii="Arial" w:hAnsi="Arial" w:cs="Arial"/>
        </w:rPr>
        <w:t xml:space="preserve"> awareness of risks and hazard</w:t>
      </w:r>
      <w:r>
        <w:rPr>
          <w:rFonts w:ascii="Arial" w:hAnsi="Arial" w:cs="Arial"/>
        </w:rPr>
        <w:t>s</w:t>
      </w:r>
    </w:p>
    <w:p w14:paraId="21804717" w14:textId="58D74C00" w:rsidR="002F0573" w:rsidRDefault="007A3657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Keep accurate records</w:t>
      </w:r>
      <w:r w:rsidR="00115980">
        <w:rPr>
          <w:rFonts w:ascii="Arial" w:hAnsi="Arial" w:cs="Arial"/>
        </w:rPr>
        <w:t xml:space="preserve"> </w:t>
      </w:r>
    </w:p>
    <w:p w14:paraId="50E48A97" w14:textId="5D316C3B" w:rsidR="000739D8" w:rsidRDefault="001F04F3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Maintain confidentiality</w:t>
      </w:r>
    </w:p>
    <w:p w14:paraId="6B65D2F2" w14:textId="03E2C997" w:rsidR="001F04F3" w:rsidRPr="006B1E8D" w:rsidRDefault="00640BA3" w:rsidP="006B1E8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anti-discriminatory behaviour, being culturally sensitive </w:t>
      </w:r>
      <w:r w:rsidR="00A953FC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personal characteristics</w:t>
      </w:r>
    </w:p>
    <w:p w14:paraId="64FAC634" w14:textId="77777777" w:rsidR="00DB4D1E" w:rsidRPr="00DB4D1E" w:rsidRDefault="00DB4D1E" w:rsidP="00DB4D1E">
      <w:pPr>
        <w:rPr>
          <w:rFonts w:ascii="Arial" w:hAnsi="Arial" w:cs="Arial"/>
        </w:rPr>
      </w:pPr>
    </w:p>
    <w:p w14:paraId="339EBB3A" w14:textId="71134BA8" w:rsidR="00A463E8" w:rsidRDefault="0022011A" w:rsidP="00A463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duties and responsibilities in this job description are not </w:t>
      </w:r>
      <w:r w:rsidR="004A1806">
        <w:rPr>
          <w:rFonts w:ascii="Arial" w:hAnsi="Arial" w:cs="Arial"/>
        </w:rPr>
        <w:t>exhaustive but</w:t>
      </w:r>
      <w:r w:rsidR="00F055BB">
        <w:rPr>
          <w:rFonts w:ascii="Arial" w:hAnsi="Arial" w:cs="Arial"/>
        </w:rPr>
        <w:t xml:space="preserve"> represent the type of work </w:t>
      </w:r>
      <w:r w:rsidR="004A1806">
        <w:rPr>
          <w:rFonts w:ascii="Arial" w:hAnsi="Arial" w:cs="Arial"/>
        </w:rPr>
        <w:t xml:space="preserve">required. The postholder will be required to undertake </w:t>
      </w:r>
      <w:r w:rsidR="00326056">
        <w:rPr>
          <w:rFonts w:ascii="Arial" w:hAnsi="Arial" w:cs="Arial"/>
        </w:rPr>
        <w:t>other duties appropriate and consistent with the purpose of the job.</w:t>
      </w:r>
    </w:p>
    <w:p w14:paraId="6187CD4E" w14:textId="31DC1C80" w:rsidR="00A463E8" w:rsidRDefault="00A463E8" w:rsidP="00A463E8">
      <w:pPr>
        <w:tabs>
          <w:tab w:val="left" w:pos="3624"/>
        </w:tabs>
        <w:ind w:left="-567" w:firstLine="567"/>
      </w:pPr>
      <w:r>
        <w:tab/>
      </w:r>
    </w:p>
    <w:p w14:paraId="106BE166" w14:textId="77777777" w:rsidR="004C11C6" w:rsidRDefault="004C11C6" w:rsidP="004C11C6"/>
    <w:p w14:paraId="6CDF88E8" w14:textId="77777777" w:rsidR="00AA2082" w:rsidRDefault="00AA2082" w:rsidP="004C11C6"/>
    <w:p w14:paraId="08DB1814" w14:textId="77777777" w:rsidR="00AA2082" w:rsidRDefault="00AA2082" w:rsidP="004C11C6"/>
    <w:p w14:paraId="36CFFB1A" w14:textId="77777777" w:rsidR="004C11C6" w:rsidRPr="004C11C6" w:rsidRDefault="004C11C6" w:rsidP="004C11C6"/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6505"/>
        <w:gridCol w:w="1787"/>
        <w:gridCol w:w="1631"/>
      </w:tblGrid>
      <w:tr w:rsidR="00C01782" w:rsidRPr="00F83854" w14:paraId="276DAE9A" w14:textId="77777777" w:rsidTr="007032CB">
        <w:tc>
          <w:tcPr>
            <w:tcW w:w="6505" w:type="dxa"/>
          </w:tcPr>
          <w:p w14:paraId="478E2782" w14:textId="77777777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Selection Criteria</w:t>
            </w:r>
          </w:p>
          <w:p w14:paraId="338E6E9C" w14:textId="1EB5F115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A = Application Form, I = Interview, T = Test</w:t>
            </w:r>
            <w:r w:rsidR="002318FD">
              <w:rPr>
                <w:rFonts w:ascii="Arial" w:hAnsi="Arial" w:cs="Arial"/>
                <w:b/>
                <w:bCs/>
              </w:rPr>
              <w:t xml:space="preserve"> or Case Study</w:t>
            </w:r>
            <w:r w:rsidRPr="00F83854">
              <w:rPr>
                <w:rFonts w:ascii="Arial" w:hAnsi="Arial" w:cs="Arial"/>
                <w:b/>
                <w:bCs/>
              </w:rPr>
              <w:t xml:space="preserve">, P = </w:t>
            </w:r>
            <w:r w:rsidR="00D03B88">
              <w:rPr>
                <w:rFonts w:ascii="Arial" w:hAnsi="Arial" w:cs="Arial"/>
                <w:b/>
                <w:bCs/>
              </w:rPr>
              <w:t>Personal A</w:t>
            </w:r>
            <w:r w:rsidR="00127C23">
              <w:rPr>
                <w:rFonts w:ascii="Arial" w:hAnsi="Arial" w:cs="Arial"/>
                <w:b/>
                <w:bCs/>
              </w:rPr>
              <w:t>s</w:t>
            </w:r>
            <w:r w:rsidR="00C82771">
              <w:rPr>
                <w:rFonts w:ascii="Arial" w:hAnsi="Arial" w:cs="Arial"/>
                <w:b/>
                <w:bCs/>
              </w:rPr>
              <w:t>sessment</w:t>
            </w:r>
          </w:p>
        </w:tc>
        <w:tc>
          <w:tcPr>
            <w:tcW w:w="1787" w:type="dxa"/>
          </w:tcPr>
          <w:p w14:paraId="7A361BFA" w14:textId="77777777" w:rsidR="00C01782" w:rsidRPr="00F83854" w:rsidRDefault="00C01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Essential (E) or Desirable (D) Criteria</w:t>
            </w:r>
          </w:p>
        </w:tc>
        <w:tc>
          <w:tcPr>
            <w:tcW w:w="1631" w:type="dxa"/>
          </w:tcPr>
          <w:p w14:paraId="08DC46B3" w14:textId="77777777" w:rsidR="00C01782" w:rsidRPr="00F83854" w:rsidRDefault="00C01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Assessment Method</w:t>
            </w:r>
          </w:p>
          <w:p w14:paraId="059104B1" w14:textId="77777777" w:rsidR="00C01782" w:rsidRPr="00F83854" w:rsidRDefault="00C01782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(A, I, T, D)</w:t>
            </w:r>
          </w:p>
        </w:tc>
      </w:tr>
      <w:tr w:rsidR="007032CB" w:rsidRPr="00F83854" w14:paraId="11FFE5E6" w14:textId="77777777" w:rsidTr="007032CB">
        <w:tc>
          <w:tcPr>
            <w:tcW w:w="6505" w:type="dxa"/>
          </w:tcPr>
          <w:p w14:paraId="16F73C0E" w14:textId="77777777" w:rsidR="007032CB" w:rsidRPr="00F83854" w:rsidRDefault="007032C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7" w:type="dxa"/>
          </w:tcPr>
          <w:p w14:paraId="25C7A4ED" w14:textId="77777777" w:rsidR="007032CB" w:rsidRPr="00F83854" w:rsidRDefault="007032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</w:tcPr>
          <w:p w14:paraId="770EE8A4" w14:textId="77777777" w:rsidR="007032CB" w:rsidRPr="00F83854" w:rsidRDefault="007032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2CB" w:rsidRPr="00F83854" w14:paraId="4AE6172E" w14:textId="77777777" w:rsidTr="007032CB">
        <w:tc>
          <w:tcPr>
            <w:tcW w:w="6505" w:type="dxa"/>
          </w:tcPr>
          <w:p w14:paraId="62A9BCFA" w14:textId="77777777" w:rsidR="007032CB" w:rsidRPr="00F83854" w:rsidRDefault="007032CB">
            <w:pPr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Attributes / Skills:</w:t>
            </w:r>
          </w:p>
        </w:tc>
        <w:tc>
          <w:tcPr>
            <w:tcW w:w="1787" w:type="dxa"/>
          </w:tcPr>
          <w:p w14:paraId="24C3A893" w14:textId="77777777" w:rsidR="007032CB" w:rsidRPr="00F83854" w:rsidRDefault="007032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</w:tcPr>
          <w:p w14:paraId="0126DC82" w14:textId="77777777" w:rsidR="007032CB" w:rsidRPr="00F83854" w:rsidRDefault="007032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32CB" w:rsidRPr="00F83854" w14:paraId="1BFF2674" w14:textId="77777777" w:rsidTr="007032CB">
        <w:tc>
          <w:tcPr>
            <w:tcW w:w="6505" w:type="dxa"/>
          </w:tcPr>
          <w:p w14:paraId="78142324" w14:textId="236BF6DB" w:rsidR="007032CB" w:rsidRPr="00F83854" w:rsidRDefault="00B059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Effective communication</w:t>
            </w:r>
          </w:p>
        </w:tc>
        <w:tc>
          <w:tcPr>
            <w:tcW w:w="1787" w:type="dxa"/>
          </w:tcPr>
          <w:p w14:paraId="379502CE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6A9973DF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7032CB" w:rsidRPr="00F83854" w14:paraId="229C59AC" w14:textId="77777777" w:rsidTr="007032CB">
        <w:tc>
          <w:tcPr>
            <w:tcW w:w="6505" w:type="dxa"/>
          </w:tcPr>
          <w:p w14:paraId="2672EDF5" w14:textId="23812FB9" w:rsidR="007032CB" w:rsidRPr="00F83854" w:rsidRDefault="00414FE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Interest in</w:t>
            </w:r>
            <w:r w:rsidR="007032CB" w:rsidRPr="00F83854">
              <w:rPr>
                <w:rFonts w:ascii="Arial" w:hAnsi="Arial" w:cs="Arial"/>
              </w:rPr>
              <w:t xml:space="preserve"> working </w:t>
            </w:r>
            <w:r w:rsidR="006F0E48">
              <w:rPr>
                <w:rFonts w:ascii="Arial" w:hAnsi="Arial" w:cs="Arial"/>
              </w:rPr>
              <w:t>in residential care setting</w:t>
            </w:r>
          </w:p>
        </w:tc>
        <w:tc>
          <w:tcPr>
            <w:tcW w:w="1787" w:type="dxa"/>
          </w:tcPr>
          <w:p w14:paraId="221FA43A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32EBFED7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7032CB" w:rsidRPr="00F83854" w14:paraId="090DD2C2" w14:textId="77777777" w:rsidTr="007032CB">
        <w:tc>
          <w:tcPr>
            <w:tcW w:w="6505" w:type="dxa"/>
          </w:tcPr>
          <w:p w14:paraId="6328CD9C" w14:textId="77777777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Ability to build meaningful relationships whilst maintaining professional boundaries</w:t>
            </w:r>
          </w:p>
        </w:tc>
        <w:tc>
          <w:tcPr>
            <w:tcW w:w="1787" w:type="dxa"/>
          </w:tcPr>
          <w:p w14:paraId="2F64C75E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484137FD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I</w:t>
            </w:r>
          </w:p>
        </w:tc>
      </w:tr>
      <w:tr w:rsidR="007032CB" w:rsidRPr="00F83854" w14:paraId="2E0CE8F9" w14:textId="77777777" w:rsidTr="007032CB">
        <w:tc>
          <w:tcPr>
            <w:tcW w:w="6505" w:type="dxa"/>
          </w:tcPr>
          <w:p w14:paraId="725B1AE4" w14:textId="77777777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Punctuality and reliability</w:t>
            </w:r>
          </w:p>
        </w:tc>
        <w:tc>
          <w:tcPr>
            <w:tcW w:w="1787" w:type="dxa"/>
          </w:tcPr>
          <w:p w14:paraId="2C23826F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694F9B7D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I</w:t>
            </w:r>
          </w:p>
        </w:tc>
      </w:tr>
      <w:tr w:rsidR="007032CB" w:rsidRPr="00F83854" w14:paraId="32456732" w14:textId="77777777" w:rsidTr="007032CB">
        <w:tc>
          <w:tcPr>
            <w:tcW w:w="6505" w:type="dxa"/>
          </w:tcPr>
          <w:p w14:paraId="405254C6" w14:textId="43398464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Conscientiousness, care</w:t>
            </w:r>
            <w:r w:rsidR="00414FE8">
              <w:rPr>
                <w:rFonts w:ascii="Arial" w:hAnsi="Arial" w:cs="Arial"/>
              </w:rPr>
              <w:t>,</w:t>
            </w:r>
            <w:r w:rsidRPr="00F83854">
              <w:rPr>
                <w:rFonts w:ascii="Arial" w:hAnsi="Arial" w:cs="Arial"/>
              </w:rPr>
              <w:t xml:space="preserve"> and compassion</w:t>
            </w:r>
          </w:p>
        </w:tc>
        <w:tc>
          <w:tcPr>
            <w:tcW w:w="1787" w:type="dxa"/>
          </w:tcPr>
          <w:p w14:paraId="318B123D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3F476DA0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I</w:t>
            </w:r>
          </w:p>
        </w:tc>
      </w:tr>
      <w:tr w:rsidR="007032CB" w:rsidRPr="00F83854" w14:paraId="5DD8DDF0" w14:textId="77777777" w:rsidTr="007032CB">
        <w:tc>
          <w:tcPr>
            <w:tcW w:w="6505" w:type="dxa"/>
          </w:tcPr>
          <w:p w14:paraId="2B94BB5D" w14:textId="044EE285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Patien</w:t>
            </w:r>
            <w:r w:rsidR="001F7411">
              <w:rPr>
                <w:rFonts w:ascii="Arial" w:hAnsi="Arial" w:cs="Arial"/>
              </w:rPr>
              <w:t>t and empathetic approach</w:t>
            </w:r>
          </w:p>
        </w:tc>
        <w:tc>
          <w:tcPr>
            <w:tcW w:w="1787" w:type="dxa"/>
          </w:tcPr>
          <w:p w14:paraId="03E49C3B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744A34CF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I</w:t>
            </w:r>
          </w:p>
        </w:tc>
      </w:tr>
      <w:tr w:rsidR="00414FE8" w:rsidRPr="00F83854" w14:paraId="4FC931CF" w14:textId="77777777" w:rsidTr="007032CB">
        <w:tc>
          <w:tcPr>
            <w:tcW w:w="6505" w:type="dxa"/>
          </w:tcPr>
          <w:p w14:paraId="779B8A88" w14:textId="6947AAF9" w:rsidR="00414FE8" w:rsidRPr="00F83854" w:rsidRDefault="001F741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Attention to detail</w:t>
            </w:r>
          </w:p>
        </w:tc>
        <w:tc>
          <w:tcPr>
            <w:tcW w:w="1787" w:type="dxa"/>
          </w:tcPr>
          <w:p w14:paraId="251E687D" w14:textId="78D619F4" w:rsidR="00414FE8" w:rsidRPr="00F83854" w:rsidRDefault="00C111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1A9B383D" w14:textId="518B51A2" w:rsidR="00414FE8" w:rsidRPr="00F83854" w:rsidRDefault="00231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032CB" w:rsidRPr="00F83854" w14:paraId="1D2B35BD" w14:textId="77777777" w:rsidTr="007032CB">
        <w:tc>
          <w:tcPr>
            <w:tcW w:w="6505" w:type="dxa"/>
          </w:tcPr>
          <w:p w14:paraId="63C71A06" w14:textId="77777777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Willingness to participate in training sessions as required</w:t>
            </w:r>
          </w:p>
        </w:tc>
        <w:tc>
          <w:tcPr>
            <w:tcW w:w="1787" w:type="dxa"/>
          </w:tcPr>
          <w:p w14:paraId="683E5036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3998275F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I</w:t>
            </w:r>
          </w:p>
        </w:tc>
      </w:tr>
      <w:tr w:rsidR="007032CB" w:rsidRPr="00F83854" w14:paraId="1CCD790F" w14:textId="77777777" w:rsidTr="007032CB">
        <w:tc>
          <w:tcPr>
            <w:tcW w:w="6505" w:type="dxa"/>
          </w:tcPr>
          <w:p w14:paraId="1DB95F6A" w14:textId="77777777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 reasonable level of fitness</w:t>
            </w:r>
          </w:p>
        </w:tc>
        <w:tc>
          <w:tcPr>
            <w:tcW w:w="1787" w:type="dxa"/>
          </w:tcPr>
          <w:p w14:paraId="6B8E317C" w14:textId="36D095BC" w:rsidR="007032CB" w:rsidRPr="00F83854" w:rsidRDefault="00C82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490D42EE" w14:textId="41EE2389" w:rsidR="007032CB" w:rsidRPr="00F83854" w:rsidRDefault="00C827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7032CB" w:rsidRPr="00F83854" w14:paraId="2A0E82BC" w14:textId="77777777" w:rsidTr="007032CB">
        <w:tc>
          <w:tcPr>
            <w:tcW w:w="6505" w:type="dxa"/>
          </w:tcPr>
          <w:p w14:paraId="11A9EAB3" w14:textId="5D69D679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Equality, diversity</w:t>
            </w:r>
            <w:r w:rsidR="00C8277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and inclusion</w:t>
            </w:r>
          </w:p>
        </w:tc>
        <w:tc>
          <w:tcPr>
            <w:tcW w:w="1787" w:type="dxa"/>
          </w:tcPr>
          <w:p w14:paraId="3E9D9BFC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31" w:type="dxa"/>
          </w:tcPr>
          <w:p w14:paraId="3F75ECE9" w14:textId="2F481CCC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</w:tr>
      <w:tr w:rsidR="007032CB" w:rsidRPr="00F83854" w14:paraId="00365502" w14:textId="77777777" w:rsidTr="007032CB">
        <w:tc>
          <w:tcPr>
            <w:tcW w:w="6505" w:type="dxa"/>
          </w:tcPr>
          <w:p w14:paraId="09BA22D8" w14:textId="77777777" w:rsidR="007032CB" w:rsidRPr="00F83854" w:rsidRDefault="007032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 xml:space="preserve">Clear understanding of confidentiality </w:t>
            </w:r>
          </w:p>
        </w:tc>
        <w:tc>
          <w:tcPr>
            <w:tcW w:w="1787" w:type="dxa"/>
          </w:tcPr>
          <w:p w14:paraId="44D762F4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15FC041C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261F48" w:rsidRPr="00F83854" w14:paraId="61B49945" w14:textId="77777777" w:rsidTr="007032CB">
        <w:tc>
          <w:tcPr>
            <w:tcW w:w="6505" w:type="dxa"/>
          </w:tcPr>
          <w:p w14:paraId="2AC6C22F" w14:textId="3768385F" w:rsidR="00261F48" w:rsidRPr="00F83854" w:rsidRDefault="0011321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deliver excellent customer service</w:t>
            </w:r>
          </w:p>
        </w:tc>
        <w:tc>
          <w:tcPr>
            <w:tcW w:w="1787" w:type="dxa"/>
          </w:tcPr>
          <w:p w14:paraId="26145A58" w14:textId="1C337D2D" w:rsidR="00261F48" w:rsidRPr="00F83854" w:rsidRDefault="001132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75DAB091" w14:textId="552D684B" w:rsidR="00261F48" w:rsidRPr="00F83854" w:rsidRDefault="00A95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</w:t>
            </w:r>
          </w:p>
        </w:tc>
      </w:tr>
      <w:tr w:rsidR="007032CB" w:rsidRPr="00F83854" w14:paraId="0AB78A6C" w14:textId="77777777" w:rsidTr="007032CB">
        <w:tc>
          <w:tcPr>
            <w:tcW w:w="6505" w:type="dxa"/>
          </w:tcPr>
          <w:p w14:paraId="1F876170" w14:textId="77777777" w:rsidR="007032CB" w:rsidRPr="007032CB" w:rsidRDefault="007032CB" w:rsidP="007032CB">
            <w:pPr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27B1C30E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6994C0DB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</w:p>
        </w:tc>
      </w:tr>
      <w:tr w:rsidR="00C01782" w:rsidRPr="00F83854" w14:paraId="7F138038" w14:textId="77777777" w:rsidTr="007032CB">
        <w:tc>
          <w:tcPr>
            <w:tcW w:w="6505" w:type="dxa"/>
          </w:tcPr>
          <w:p w14:paraId="35D01B8B" w14:textId="77777777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Experience:</w:t>
            </w:r>
          </w:p>
        </w:tc>
        <w:tc>
          <w:tcPr>
            <w:tcW w:w="1787" w:type="dxa"/>
          </w:tcPr>
          <w:p w14:paraId="0BBD75EC" w14:textId="77777777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</w:tcPr>
          <w:p w14:paraId="7E618AB7" w14:textId="77777777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782" w:rsidRPr="00F83854" w14:paraId="48B0E0A6" w14:textId="77777777" w:rsidTr="007032CB">
        <w:tc>
          <w:tcPr>
            <w:tcW w:w="6505" w:type="dxa"/>
          </w:tcPr>
          <w:p w14:paraId="2A2ADA5C" w14:textId="77777777" w:rsidR="00C01782" w:rsidRPr="00F83854" w:rsidRDefault="00C01782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 xml:space="preserve">Experience in a </w:t>
            </w:r>
            <w:r>
              <w:rPr>
                <w:rFonts w:ascii="Arial" w:hAnsi="Arial" w:cs="Arial"/>
              </w:rPr>
              <w:t xml:space="preserve">social </w:t>
            </w:r>
            <w:r w:rsidRPr="00F83854">
              <w:rPr>
                <w:rFonts w:ascii="Arial" w:hAnsi="Arial" w:cs="Arial"/>
              </w:rPr>
              <w:t>care envir</w:t>
            </w:r>
            <w:r>
              <w:rPr>
                <w:rFonts w:ascii="Arial" w:hAnsi="Arial" w:cs="Arial"/>
              </w:rPr>
              <w:t>o</w:t>
            </w:r>
            <w:r w:rsidRPr="00F83854">
              <w:rPr>
                <w:rFonts w:ascii="Arial" w:hAnsi="Arial" w:cs="Arial"/>
              </w:rPr>
              <w:t>nment</w:t>
            </w:r>
          </w:p>
        </w:tc>
        <w:tc>
          <w:tcPr>
            <w:tcW w:w="1787" w:type="dxa"/>
          </w:tcPr>
          <w:p w14:paraId="4907B232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474BF989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58BD0380" w14:textId="77777777" w:rsidTr="007032CB">
        <w:tc>
          <w:tcPr>
            <w:tcW w:w="6505" w:type="dxa"/>
          </w:tcPr>
          <w:p w14:paraId="44A71F04" w14:textId="75030A26" w:rsidR="00C01782" w:rsidRPr="00F83854" w:rsidRDefault="009A534B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</w:t>
            </w:r>
            <w:r w:rsidR="00BF6333">
              <w:rPr>
                <w:rFonts w:ascii="Arial" w:hAnsi="Arial" w:cs="Arial"/>
              </w:rPr>
              <w:t>experience</w:t>
            </w:r>
            <w:r w:rsidR="00002149">
              <w:rPr>
                <w:rFonts w:ascii="Arial" w:hAnsi="Arial" w:cs="Arial"/>
              </w:rPr>
              <w:t xml:space="preserve"> of </w:t>
            </w:r>
            <w:r w:rsidR="00060401">
              <w:rPr>
                <w:rFonts w:ascii="Arial" w:hAnsi="Arial" w:cs="Arial"/>
              </w:rPr>
              <w:t xml:space="preserve">painting and decorating in a commercial or </w:t>
            </w:r>
            <w:r w:rsidR="00CF4E65">
              <w:rPr>
                <w:rFonts w:ascii="Arial" w:hAnsi="Arial" w:cs="Arial"/>
              </w:rPr>
              <w:t>residential setting</w:t>
            </w:r>
          </w:p>
        </w:tc>
        <w:tc>
          <w:tcPr>
            <w:tcW w:w="1787" w:type="dxa"/>
          </w:tcPr>
          <w:p w14:paraId="5A5DA6B5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55D147D1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1B31A572" w14:textId="77777777" w:rsidTr="007032CB">
        <w:tc>
          <w:tcPr>
            <w:tcW w:w="6505" w:type="dxa"/>
          </w:tcPr>
          <w:p w14:paraId="663C38E3" w14:textId="19A6F554" w:rsidR="00C01782" w:rsidRPr="00F83854" w:rsidRDefault="00BF6333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facilities management and </w:t>
            </w:r>
            <w:r w:rsidR="003C0BA3">
              <w:rPr>
                <w:rFonts w:ascii="Arial" w:hAnsi="Arial" w:cs="Arial"/>
              </w:rPr>
              <w:t>building regulations</w:t>
            </w:r>
          </w:p>
        </w:tc>
        <w:tc>
          <w:tcPr>
            <w:tcW w:w="1787" w:type="dxa"/>
          </w:tcPr>
          <w:p w14:paraId="2F5F522E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76E06FE5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64383F99" w14:textId="77777777" w:rsidTr="007032CB">
        <w:tc>
          <w:tcPr>
            <w:tcW w:w="6505" w:type="dxa"/>
          </w:tcPr>
          <w:p w14:paraId="5AA4C6A0" w14:textId="796B0CC6" w:rsidR="00C01782" w:rsidRPr="00F83854" w:rsidRDefault="005C2D6A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</w:t>
            </w:r>
            <w:r w:rsidR="00C01782">
              <w:rPr>
                <w:rFonts w:ascii="Arial" w:hAnsi="Arial" w:cs="Arial"/>
              </w:rPr>
              <w:t xml:space="preserve"> of </w:t>
            </w:r>
            <w:r w:rsidR="00135DC4">
              <w:rPr>
                <w:rFonts w:ascii="Arial" w:hAnsi="Arial" w:cs="Arial"/>
              </w:rPr>
              <w:t xml:space="preserve">health and safety </w:t>
            </w:r>
            <w:r>
              <w:rPr>
                <w:rFonts w:ascii="Arial" w:hAnsi="Arial" w:cs="Arial"/>
              </w:rPr>
              <w:t xml:space="preserve">standards </w:t>
            </w:r>
          </w:p>
        </w:tc>
        <w:tc>
          <w:tcPr>
            <w:tcW w:w="1787" w:type="dxa"/>
          </w:tcPr>
          <w:p w14:paraId="7E64DB83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7E46264C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7726C5AE" w14:textId="77777777" w:rsidTr="007032CB">
        <w:tc>
          <w:tcPr>
            <w:tcW w:w="6505" w:type="dxa"/>
          </w:tcPr>
          <w:p w14:paraId="5CECB283" w14:textId="77777777" w:rsidR="00C01782" w:rsidRDefault="00C01782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safeguarding adults at risk</w:t>
            </w:r>
          </w:p>
        </w:tc>
        <w:tc>
          <w:tcPr>
            <w:tcW w:w="1787" w:type="dxa"/>
          </w:tcPr>
          <w:p w14:paraId="7F8934EF" w14:textId="77777777" w:rsidR="00C01782" w:rsidRDefault="00C0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4DC0C3DD" w14:textId="77777777" w:rsidR="00C01782" w:rsidRDefault="00C0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352F477B" w14:textId="77777777" w:rsidTr="007032CB">
        <w:tc>
          <w:tcPr>
            <w:tcW w:w="6505" w:type="dxa"/>
          </w:tcPr>
          <w:p w14:paraId="257AA098" w14:textId="5A5ADC79" w:rsidR="00C01782" w:rsidRPr="00F83854" w:rsidRDefault="0049547B" w:rsidP="00C0178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Previous </w:t>
            </w:r>
            <w:r w:rsidR="004B49F9">
              <w:rPr>
                <w:rFonts w:ascii="Arial" w:hAnsi="Arial" w:cs="Arial"/>
              </w:rPr>
              <w:t>building or general maintenance e</w:t>
            </w:r>
            <w:r>
              <w:rPr>
                <w:rFonts w:ascii="Arial" w:hAnsi="Arial" w:cs="Arial"/>
              </w:rPr>
              <w:t>xperience</w:t>
            </w:r>
          </w:p>
        </w:tc>
        <w:tc>
          <w:tcPr>
            <w:tcW w:w="1787" w:type="dxa"/>
          </w:tcPr>
          <w:p w14:paraId="6C6FAEC6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1390CDAE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7032CB" w:rsidRPr="00F83854" w14:paraId="3C082CBA" w14:textId="77777777" w:rsidTr="007032CB">
        <w:tc>
          <w:tcPr>
            <w:tcW w:w="6505" w:type="dxa"/>
          </w:tcPr>
          <w:p w14:paraId="38D05D1F" w14:textId="77777777" w:rsidR="007032CB" w:rsidRPr="00F83854" w:rsidRDefault="007032CB" w:rsidP="007032CB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787" w:type="dxa"/>
          </w:tcPr>
          <w:p w14:paraId="2C914C99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1" w:type="dxa"/>
          </w:tcPr>
          <w:p w14:paraId="5D34575B" w14:textId="77777777" w:rsidR="007032CB" w:rsidRPr="00F83854" w:rsidRDefault="007032CB">
            <w:pPr>
              <w:jc w:val="center"/>
              <w:rPr>
                <w:rFonts w:ascii="Arial" w:hAnsi="Arial" w:cs="Arial"/>
              </w:rPr>
            </w:pPr>
          </w:p>
        </w:tc>
      </w:tr>
      <w:tr w:rsidR="00C01782" w:rsidRPr="00F83854" w14:paraId="0DE17BA3" w14:textId="77777777" w:rsidTr="007032CB">
        <w:tc>
          <w:tcPr>
            <w:tcW w:w="6505" w:type="dxa"/>
          </w:tcPr>
          <w:p w14:paraId="71D60728" w14:textId="77777777" w:rsidR="00C01782" w:rsidRPr="00F83854" w:rsidRDefault="00C01782">
            <w:pPr>
              <w:rPr>
                <w:rFonts w:ascii="Arial" w:hAnsi="Arial" w:cs="Arial"/>
                <w:b/>
                <w:bCs/>
              </w:rPr>
            </w:pPr>
            <w:r w:rsidRPr="00F83854">
              <w:rPr>
                <w:rFonts w:ascii="Arial" w:hAnsi="Arial" w:cs="Arial"/>
                <w:b/>
                <w:bCs/>
              </w:rPr>
              <w:t>Qualifications / Training:</w:t>
            </w:r>
          </w:p>
        </w:tc>
        <w:tc>
          <w:tcPr>
            <w:tcW w:w="1787" w:type="dxa"/>
          </w:tcPr>
          <w:p w14:paraId="3ADD82B1" w14:textId="77777777" w:rsidR="00C01782" w:rsidRPr="00F83854" w:rsidRDefault="00C017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1" w:type="dxa"/>
          </w:tcPr>
          <w:p w14:paraId="5EEB8F33" w14:textId="77777777" w:rsidR="00C01782" w:rsidRPr="00F83854" w:rsidRDefault="00C017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1782" w:rsidRPr="00F83854" w14:paraId="60D1EFFE" w14:textId="77777777" w:rsidTr="007032CB">
        <w:tc>
          <w:tcPr>
            <w:tcW w:w="6505" w:type="dxa"/>
          </w:tcPr>
          <w:p w14:paraId="1E50C31B" w14:textId="3DDA4B4A" w:rsidR="00C01782" w:rsidRPr="00F11BF3" w:rsidRDefault="00600926" w:rsidP="00C01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Level 2 </w:t>
            </w:r>
            <w:r w:rsidR="003F4287">
              <w:rPr>
                <w:rFonts w:ascii="Arial" w:hAnsi="Arial" w:cs="Arial"/>
              </w:rPr>
              <w:t>Painting</w:t>
            </w:r>
          </w:p>
        </w:tc>
        <w:tc>
          <w:tcPr>
            <w:tcW w:w="1787" w:type="dxa"/>
          </w:tcPr>
          <w:p w14:paraId="1B59A0B4" w14:textId="77777777" w:rsidR="00C01782" w:rsidRPr="000D2768" w:rsidRDefault="00C01782">
            <w:pPr>
              <w:jc w:val="center"/>
              <w:rPr>
                <w:rFonts w:ascii="Arial" w:hAnsi="Arial" w:cs="Arial"/>
              </w:rPr>
            </w:pPr>
            <w:r w:rsidRPr="000D2768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5876CE37" w14:textId="77777777" w:rsidR="00C01782" w:rsidRPr="000D2768" w:rsidRDefault="00C017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A72A9D" w:rsidRPr="00A72A9D" w14:paraId="0E626DFD" w14:textId="77777777" w:rsidTr="007032CB">
        <w:tc>
          <w:tcPr>
            <w:tcW w:w="6505" w:type="dxa"/>
          </w:tcPr>
          <w:p w14:paraId="78BE631A" w14:textId="46A48329" w:rsidR="00A72A9D" w:rsidRPr="00A72A9D" w:rsidRDefault="00A72A9D" w:rsidP="00A72A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72A9D">
              <w:rPr>
                <w:rFonts w:ascii="Arial" w:hAnsi="Arial" w:cs="Arial"/>
              </w:rPr>
              <w:t xml:space="preserve">City &amp; Guilds </w:t>
            </w:r>
            <w:r>
              <w:rPr>
                <w:rFonts w:ascii="Arial" w:hAnsi="Arial" w:cs="Arial"/>
              </w:rPr>
              <w:t xml:space="preserve">in </w:t>
            </w:r>
            <w:r w:rsidRPr="00A72A9D">
              <w:rPr>
                <w:rFonts w:ascii="Arial" w:hAnsi="Arial" w:cs="Arial"/>
              </w:rPr>
              <w:t>Painting and Decorating or similar</w:t>
            </w:r>
          </w:p>
        </w:tc>
        <w:tc>
          <w:tcPr>
            <w:tcW w:w="1787" w:type="dxa"/>
          </w:tcPr>
          <w:p w14:paraId="3AECC1E6" w14:textId="4152D2F7" w:rsidR="00A72A9D" w:rsidRPr="00A72A9D" w:rsidRDefault="00A72A9D" w:rsidP="00A72A9D">
            <w:pPr>
              <w:jc w:val="center"/>
              <w:rPr>
                <w:rFonts w:ascii="Arial" w:hAnsi="Arial" w:cs="Arial"/>
              </w:rPr>
            </w:pPr>
            <w:r w:rsidRPr="00A72A9D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27D76C4C" w14:textId="21741823" w:rsidR="00A72A9D" w:rsidRPr="00A72A9D" w:rsidRDefault="00A72A9D" w:rsidP="00A72A9D">
            <w:pPr>
              <w:jc w:val="center"/>
              <w:rPr>
                <w:rFonts w:ascii="Arial" w:hAnsi="Arial" w:cs="Arial"/>
              </w:rPr>
            </w:pPr>
            <w:r w:rsidRPr="00A72A9D">
              <w:rPr>
                <w:rFonts w:ascii="Arial" w:hAnsi="Arial" w:cs="Arial"/>
              </w:rPr>
              <w:t>A</w:t>
            </w:r>
          </w:p>
        </w:tc>
      </w:tr>
      <w:tr w:rsidR="00C01782" w:rsidRPr="00F83854" w14:paraId="7D7A5885" w14:textId="77777777" w:rsidTr="007032CB">
        <w:tc>
          <w:tcPr>
            <w:tcW w:w="6505" w:type="dxa"/>
          </w:tcPr>
          <w:p w14:paraId="25B0FF40" w14:textId="77777777" w:rsidR="00C01782" w:rsidRPr="00F83854" w:rsidRDefault="00C01782" w:rsidP="00C01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First Aid</w:t>
            </w:r>
          </w:p>
        </w:tc>
        <w:tc>
          <w:tcPr>
            <w:tcW w:w="1787" w:type="dxa"/>
          </w:tcPr>
          <w:p w14:paraId="123CF00D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46D1E63C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</w:t>
            </w:r>
          </w:p>
        </w:tc>
      </w:tr>
      <w:tr w:rsidR="00C01782" w:rsidRPr="00F83854" w14:paraId="0404E1A0" w14:textId="77777777" w:rsidTr="007032CB">
        <w:tc>
          <w:tcPr>
            <w:tcW w:w="6505" w:type="dxa"/>
          </w:tcPr>
          <w:p w14:paraId="677E547B" w14:textId="77777777" w:rsidR="00C01782" w:rsidRPr="00F83854" w:rsidRDefault="00C01782" w:rsidP="00C01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Dementia awareness</w:t>
            </w:r>
          </w:p>
        </w:tc>
        <w:tc>
          <w:tcPr>
            <w:tcW w:w="1787" w:type="dxa"/>
          </w:tcPr>
          <w:p w14:paraId="747BE180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4F86DE24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  <w:tr w:rsidR="00C01782" w:rsidRPr="00F83854" w14:paraId="57A8BB51" w14:textId="77777777" w:rsidTr="007032CB">
        <w:tc>
          <w:tcPr>
            <w:tcW w:w="6505" w:type="dxa"/>
          </w:tcPr>
          <w:p w14:paraId="4A5062BC" w14:textId="29A2EAB3" w:rsidR="00C01782" w:rsidRPr="00F83854" w:rsidRDefault="00C01782" w:rsidP="00C0178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Health and Safety, e.g., moving and handling</w:t>
            </w:r>
            <w:r w:rsidR="00B55255">
              <w:rPr>
                <w:rFonts w:ascii="Arial" w:hAnsi="Arial" w:cs="Arial"/>
              </w:rPr>
              <w:t>, COSHH</w:t>
            </w:r>
          </w:p>
        </w:tc>
        <w:tc>
          <w:tcPr>
            <w:tcW w:w="1787" w:type="dxa"/>
          </w:tcPr>
          <w:p w14:paraId="08E89533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D</w:t>
            </w:r>
          </w:p>
        </w:tc>
        <w:tc>
          <w:tcPr>
            <w:tcW w:w="1631" w:type="dxa"/>
          </w:tcPr>
          <w:p w14:paraId="5DB08344" w14:textId="77777777" w:rsidR="00C01782" w:rsidRPr="00F83854" w:rsidRDefault="00C01782">
            <w:pPr>
              <w:jc w:val="center"/>
              <w:rPr>
                <w:rFonts w:ascii="Arial" w:hAnsi="Arial" w:cs="Arial"/>
              </w:rPr>
            </w:pPr>
            <w:r w:rsidRPr="00F83854">
              <w:rPr>
                <w:rFonts w:ascii="Arial" w:hAnsi="Arial" w:cs="Arial"/>
              </w:rPr>
              <w:t>A, I</w:t>
            </w:r>
          </w:p>
        </w:tc>
      </w:tr>
    </w:tbl>
    <w:p w14:paraId="389DE4D5" w14:textId="77777777" w:rsidR="004C11C6" w:rsidRPr="00416B21" w:rsidRDefault="004C11C6" w:rsidP="004C11C6">
      <w:pPr>
        <w:rPr>
          <w:rFonts w:ascii="Arial" w:hAnsi="Arial" w:cs="Arial"/>
        </w:rPr>
      </w:pPr>
    </w:p>
    <w:p w14:paraId="578321EF" w14:textId="79D96449" w:rsidR="004C11C6" w:rsidRPr="00416B21" w:rsidRDefault="00416B21" w:rsidP="004C11C6">
      <w:pPr>
        <w:rPr>
          <w:rFonts w:ascii="Arial" w:hAnsi="Arial" w:cs="Arial"/>
        </w:rPr>
      </w:pPr>
      <w:r w:rsidRPr="00416B21">
        <w:rPr>
          <w:rFonts w:ascii="Arial" w:hAnsi="Arial" w:cs="Arial"/>
        </w:rPr>
        <w:t>This J</w:t>
      </w:r>
      <w:r>
        <w:rPr>
          <w:rFonts w:ascii="Arial" w:hAnsi="Arial" w:cs="Arial"/>
        </w:rPr>
        <w:t>ob Description and Person Specification are revised periodically and amended as necess</w:t>
      </w:r>
      <w:r w:rsidR="00AD19C3">
        <w:rPr>
          <w:rFonts w:ascii="Arial" w:hAnsi="Arial" w:cs="Arial"/>
        </w:rPr>
        <w:t xml:space="preserve">ary to ensure that the content reflects the </w:t>
      </w:r>
      <w:r w:rsidR="00A87D2C">
        <w:rPr>
          <w:rFonts w:ascii="Arial" w:hAnsi="Arial" w:cs="Arial"/>
        </w:rPr>
        <w:t>needs of the service.</w:t>
      </w:r>
    </w:p>
    <w:p w14:paraId="5C53148B" w14:textId="77777777" w:rsidR="004C11C6" w:rsidRPr="00416B21" w:rsidRDefault="004C11C6" w:rsidP="004C11C6">
      <w:pPr>
        <w:rPr>
          <w:rFonts w:ascii="Arial" w:hAnsi="Arial" w:cs="Arial"/>
        </w:rPr>
      </w:pPr>
    </w:p>
    <w:p w14:paraId="2F4CFE31" w14:textId="77777777" w:rsidR="00013C26" w:rsidRDefault="00013C26" w:rsidP="00013C26">
      <w:pPr>
        <w:rPr>
          <w:rFonts w:ascii="Arial" w:hAnsi="Arial" w:cs="Arial"/>
        </w:rPr>
      </w:pPr>
      <w:r w:rsidRPr="00B74D2C">
        <w:rPr>
          <w:rFonts w:ascii="Arial" w:hAnsi="Arial" w:cs="Arial"/>
        </w:rPr>
        <w:t>I acknowledge the receipt of the above job description:</w:t>
      </w:r>
    </w:p>
    <w:p w14:paraId="37C078EA" w14:textId="77777777" w:rsidR="00013C26" w:rsidRDefault="00013C26" w:rsidP="00013C26">
      <w:pPr>
        <w:rPr>
          <w:rFonts w:ascii="Arial" w:hAnsi="Arial" w:cs="Arial"/>
        </w:rPr>
      </w:pPr>
    </w:p>
    <w:p w14:paraId="6DEB7E0D" w14:textId="77777777" w:rsidR="00013C26" w:rsidRDefault="00013C26" w:rsidP="00013C26">
      <w:pPr>
        <w:rPr>
          <w:rFonts w:ascii="Arial" w:hAnsi="Arial" w:cs="Arial"/>
        </w:rPr>
      </w:pPr>
      <w:r w:rsidRPr="00B74D2C">
        <w:rPr>
          <w:rStyle w:val="IntenseReference"/>
        </w:rPr>
        <w:t>Name:</w:t>
      </w:r>
      <w:r w:rsidRPr="00B74D2C">
        <w:rPr>
          <w:rFonts w:ascii="Arial" w:hAnsi="Arial" w:cs="Arial"/>
        </w:rPr>
        <w:tab/>
      </w:r>
      <w:r w:rsidRPr="00B74D2C">
        <w:rPr>
          <w:rFonts w:ascii="Arial" w:hAnsi="Arial" w:cs="Arial"/>
        </w:rPr>
        <w:tab/>
      </w:r>
      <w:r w:rsidRPr="00B74D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4D2C">
        <w:rPr>
          <w:rStyle w:val="IntenseReference"/>
        </w:rPr>
        <w:t>Signature:</w:t>
      </w:r>
      <w:r w:rsidRPr="00B74D2C">
        <w:rPr>
          <w:rFonts w:ascii="Arial" w:hAnsi="Arial" w:cs="Arial"/>
        </w:rPr>
        <w:tab/>
      </w:r>
    </w:p>
    <w:p w14:paraId="7E4F98C7" w14:textId="77777777" w:rsidR="00013C26" w:rsidRPr="00B74D2C" w:rsidRDefault="00013C26" w:rsidP="00013C26">
      <w:pPr>
        <w:rPr>
          <w:rFonts w:ascii="Arial" w:hAnsi="Arial" w:cs="Arial"/>
        </w:rPr>
      </w:pP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94CE4" wp14:editId="7847C42E">
                <wp:simplePos x="0" y="0"/>
                <wp:positionH relativeFrom="column">
                  <wp:posOffset>4411980</wp:posOffset>
                </wp:positionH>
                <wp:positionV relativeFrom="paragraph">
                  <wp:posOffset>3810</wp:posOffset>
                </wp:positionV>
                <wp:extent cx="2125980" cy="0"/>
                <wp:effectExtent l="0" t="0" r="0" b="0"/>
                <wp:wrapNone/>
                <wp:docPr id="1814453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613D8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4pt,.3pt" to="514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E1491" wp14:editId="0CA7E242">
                <wp:simplePos x="0" y="0"/>
                <wp:positionH relativeFrom="column">
                  <wp:posOffset>510540</wp:posOffset>
                </wp:positionH>
                <wp:positionV relativeFrom="paragraph">
                  <wp:posOffset>3810</wp:posOffset>
                </wp:positionV>
                <wp:extent cx="2415540" cy="7620"/>
                <wp:effectExtent l="0" t="0" r="22860" b="30480"/>
                <wp:wrapNone/>
                <wp:docPr id="10523064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6B038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.3pt" to="230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" strokecolor="#4472c4" strokeweight=".5pt">
                <v:stroke joinstyle="miter"/>
              </v:line>
            </w:pict>
          </mc:Fallback>
        </mc:AlternateContent>
      </w:r>
    </w:p>
    <w:p w14:paraId="44973E9E" w14:textId="2FCEC0C4" w:rsidR="004C11C6" w:rsidRPr="00416B21" w:rsidRDefault="00013C26" w:rsidP="00013C26">
      <w:pPr>
        <w:rPr>
          <w:rFonts w:ascii="Arial" w:hAnsi="Arial" w:cs="Arial"/>
        </w:rPr>
      </w:pPr>
      <w:r>
        <w:rPr>
          <w:b/>
          <w:bCs/>
          <w:smallCaps/>
          <w:noProof/>
          <w:color w:val="4472C4" w:themeColor="accent1"/>
          <w:spacing w:val="5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FC0E4" wp14:editId="4EB7A62C">
                <wp:simplePos x="0" y="0"/>
                <wp:positionH relativeFrom="column">
                  <wp:posOffset>533400</wp:posOffset>
                </wp:positionH>
                <wp:positionV relativeFrom="paragraph">
                  <wp:posOffset>197485</wp:posOffset>
                </wp:positionV>
                <wp:extent cx="2415540" cy="7620"/>
                <wp:effectExtent l="0" t="0" r="22860" b="30480"/>
                <wp:wrapNone/>
                <wp:docPr id="3664068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C04FA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55pt" to="232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" strokecolor="#4472c4" strokeweight=".5pt">
                <v:stroke joinstyle="miter"/>
              </v:line>
            </w:pict>
          </mc:Fallback>
        </mc:AlternateContent>
      </w:r>
      <w:r w:rsidRPr="00B74D2C">
        <w:rPr>
          <w:rStyle w:val="IntenseReference"/>
        </w:rPr>
        <w:t>Date:</w:t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B74D2C">
        <w:rPr>
          <w:rStyle w:val="IntenseReference"/>
        </w:rPr>
        <w:tab/>
      </w:r>
      <w:r w:rsidRPr="00416B21">
        <w:rPr>
          <w:rFonts w:ascii="Arial" w:hAnsi="Arial" w:cs="Arial"/>
        </w:rPr>
        <w:tab/>
      </w:r>
      <w:r w:rsidR="004C11C6" w:rsidRPr="00416B21">
        <w:rPr>
          <w:rFonts w:ascii="Arial" w:hAnsi="Arial" w:cs="Arial"/>
        </w:rPr>
        <w:tab/>
      </w:r>
    </w:p>
    <w:sectPr w:rsidR="004C11C6" w:rsidRPr="00416B21" w:rsidSect="0021085A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7E2D" w14:textId="77777777" w:rsidR="00E57E4F" w:rsidRDefault="00E57E4F" w:rsidP="007E0CD2">
      <w:r>
        <w:separator/>
      </w:r>
    </w:p>
  </w:endnote>
  <w:endnote w:type="continuationSeparator" w:id="0">
    <w:p w14:paraId="67A51871" w14:textId="77777777" w:rsidR="00E57E4F" w:rsidRDefault="00E57E4F" w:rsidP="007E0CD2">
      <w:r>
        <w:continuationSeparator/>
      </w:r>
    </w:p>
  </w:endnote>
  <w:endnote w:type="continuationNotice" w:id="1">
    <w:p w14:paraId="0DC8E854" w14:textId="77777777" w:rsidR="00E57E4F" w:rsidRDefault="00E57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D624" w14:textId="05CC9743" w:rsidR="007E0CD2" w:rsidRDefault="005C08F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072F73" wp14:editId="70D5C6EC">
              <wp:simplePos x="0" y="0"/>
              <wp:positionH relativeFrom="column">
                <wp:posOffset>-643255</wp:posOffset>
              </wp:positionH>
              <wp:positionV relativeFrom="paragraph">
                <wp:posOffset>-703580</wp:posOffset>
              </wp:positionV>
              <wp:extent cx="5324785" cy="395531"/>
              <wp:effectExtent l="0" t="0" r="0" b="5080"/>
              <wp:wrapNone/>
              <wp:docPr id="1321493117" name="Text Box 1321493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4785" cy="3955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965E35" w14:textId="77777777" w:rsidR="007E0CD2" w:rsidRPr="002F1114" w:rsidRDefault="007E0CD2" w:rsidP="007E0CD2">
                          <w:pPr>
                            <w:pStyle w:val="BasicParagraph"/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Head Office Address: Allison House, Oxon Business Park, Bicton Heath, Shrewsbury, SY3 5HJ</w:t>
                          </w:r>
                        </w:p>
                        <w:p w14:paraId="50A8D8D1" w14:textId="77777777" w:rsidR="007E0CD2" w:rsidRPr="002F1114" w:rsidRDefault="007E0CD2" w:rsidP="007E0CD2">
                          <w:pPr>
                            <w:pStyle w:val="BasicParagraph"/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>Telephone:</w:t>
                          </w: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01743 283200</w:t>
                          </w:r>
                          <w:r w:rsidRPr="002F1114"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  <w:szCs w:val="18"/>
                            </w:rPr>
                            <w:tab/>
                            <w:t>Contact email: enquiry@coveragecareservices.co.uk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72F73" id="_x0000_t202" coordsize="21600,21600" o:spt="202" path="m,l,21600r21600,l21600,xe">
              <v:stroke joinstyle="miter"/>
              <v:path gradientshapeok="t" o:connecttype="rect"/>
            </v:shapetype>
            <v:shape id="Text Box 1321493117" o:spid="_x0000_s1027" type="#_x0000_t202" style="position:absolute;margin-left:-50.65pt;margin-top:-55.4pt;width:419.25pt;height:31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mKGAIAACw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" filled="f" stroked="f" strokeweight=".5pt">
              <v:textbox>
                <w:txbxContent>
                  <w:p w14:paraId="11965E35" w14:textId="77777777" w:rsidR="007E0CD2" w:rsidRPr="002F1114" w:rsidRDefault="007E0CD2" w:rsidP="007E0CD2">
                    <w:pPr>
                      <w:pStyle w:val="BasicParagraph"/>
                      <w:suppressAutoHyphens/>
                      <w:spacing w:line="240" w:lineRule="auto"/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</w:pP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Head Office Address: Allison House, Oxon Business Park, Bicton Heath, Shrewsbury, SY3 5HJ</w:t>
                    </w:r>
                  </w:p>
                  <w:p w14:paraId="50A8D8D1" w14:textId="77777777" w:rsidR="007E0CD2" w:rsidRPr="002F1114" w:rsidRDefault="007E0CD2" w:rsidP="007E0CD2">
                    <w:pPr>
                      <w:pStyle w:val="BasicParagraph"/>
                      <w:suppressAutoHyphens/>
                      <w:spacing w:line="240" w:lineRule="auto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16"/>
                      </w:rPr>
                    </w:pP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>Telephone:</w:t>
                    </w: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01743 283200</w:t>
                    </w:r>
                    <w:r w:rsidRPr="002F1114">
                      <w:rPr>
                        <w:rFonts w:ascii="Arial" w:hAnsi="Arial" w:cs="Arial"/>
                        <w:color w:val="595959" w:themeColor="text1" w:themeTint="A6"/>
                        <w:sz w:val="18"/>
                        <w:szCs w:val="18"/>
                      </w:rPr>
                      <w:tab/>
                      <w:t>Contact email: enquiry@coveragecareservices.co.uk</w:t>
                    </w:r>
                  </w:p>
                </w:txbxContent>
              </v:textbox>
            </v:shape>
          </w:pict>
        </mc:Fallback>
      </mc:AlternateContent>
    </w:r>
    <w:r w:rsidR="00F14567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12990CF5" wp14:editId="2E52FEF8">
          <wp:simplePos x="0" y="0"/>
          <wp:positionH relativeFrom="column">
            <wp:posOffset>4203065</wp:posOffset>
          </wp:positionH>
          <wp:positionV relativeFrom="paragraph">
            <wp:posOffset>-127000</wp:posOffset>
          </wp:positionV>
          <wp:extent cx="2433320" cy="510540"/>
          <wp:effectExtent l="0" t="0" r="5080" b="0"/>
          <wp:wrapNone/>
          <wp:docPr id="551290822" name="Picture 55129082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567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4F974357" wp14:editId="27D8B40D">
          <wp:simplePos x="0" y="0"/>
          <wp:positionH relativeFrom="column">
            <wp:posOffset>3219450</wp:posOffset>
          </wp:positionH>
          <wp:positionV relativeFrom="paragraph">
            <wp:posOffset>-35560</wp:posOffset>
          </wp:positionV>
          <wp:extent cx="906780" cy="435610"/>
          <wp:effectExtent l="0" t="0" r="0" b="0"/>
          <wp:wrapNone/>
          <wp:docPr id="454778944" name="Picture 454778944" descr="Graphical user interface, text, application, chat or text mess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chat or text message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435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11C6" w:rsidRPr="007E0CD2">
      <w:rPr>
        <w:noProof/>
        <w:kern w:val="0"/>
        <w:sz w:val="24"/>
        <w:szCs w:val="24"/>
        <w:lang w:eastAsia="en-GB"/>
        <w14:ligatures w14:val="non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C0DF81" wp14:editId="0A23F921">
              <wp:simplePos x="0" y="0"/>
              <wp:positionH relativeFrom="column">
                <wp:posOffset>-53975</wp:posOffset>
              </wp:positionH>
              <wp:positionV relativeFrom="paragraph">
                <wp:posOffset>-104775</wp:posOffset>
              </wp:positionV>
              <wp:extent cx="2887038" cy="664634"/>
              <wp:effectExtent l="0" t="0" r="0" b="25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038" cy="6646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8E67F5" w14:textId="77777777" w:rsidR="007E0CD2" w:rsidRPr="003F4A45" w:rsidRDefault="007E0CD2" w:rsidP="007E0CD2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Registered in England and Wales as a not-for-profit registered society.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Registration Number: 28304R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  <w:r w:rsidRPr="003F4A45">
                            <w:rPr>
                              <w:rFonts w:ascii="Calibri" w:hAnsi="Calibri" w:cs="Calibri"/>
                              <w:color w:val="FFFFFF" w:themeColor="background1"/>
                              <w:sz w:val="18"/>
                              <w:szCs w:val="18"/>
                            </w:rPr>
                            <w:t>VAT Registration No: 771120658</w:t>
                          </w:r>
                        </w:p>
                        <w:p w14:paraId="4D36F33A" w14:textId="77777777" w:rsidR="007E0CD2" w:rsidRPr="003F4A45" w:rsidRDefault="007E0CD2" w:rsidP="007E0CD2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0DF81" id="Text Box 17" o:spid="_x0000_s1028" type="#_x0000_t202" style="position:absolute;margin-left:-4.25pt;margin-top:-8.25pt;width:227.35pt;height:52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" filled="f" stroked="f" strokeweight=".5pt">
              <v:textbox>
                <w:txbxContent>
                  <w:p w14:paraId="178E67F5" w14:textId="77777777" w:rsidR="007E0CD2" w:rsidRPr="003F4A45" w:rsidRDefault="007E0CD2" w:rsidP="007E0CD2">
                    <w:pP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</w:pP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Registered in England and Wales as a not-for-profit registered society.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Registration Number: 28304R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br/>
                    </w:r>
                    <w:r w:rsidRPr="003F4A45">
                      <w:rPr>
                        <w:rFonts w:ascii="Calibri" w:hAnsi="Calibri" w:cs="Calibri"/>
                        <w:color w:val="FFFFFF" w:themeColor="background1"/>
                        <w:sz w:val="18"/>
                        <w:szCs w:val="18"/>
                      </w:rPr>
                      <w:t>VAT Registration No: 771120658</w:t>
                    </w:r>
                  </w:p>
                  <w:p w14:paraId="4D36F33A" w14:textId="77777777" w:rsidR="007E0CD2" w:rsidRPr="003F4A45" w:rsidRDefault="007E0CD2" w:rsidP="007E0CD2">
                    <w:pPr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B13C7" w:rsidRPr="00076F36">
      <w:rPr>
        <w:noProof/>
        <w:color w:val="E52B8F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6606D7" wp14:editId="36318590">
              <wp:simplePos x="0" y="0"/>
              <wp:positionH relativeFrom="page">
                <wp:align>left</wp:align>
              </wp:positionH>
              <wp:positionV relativeFrom="paragraph">
                <wp:posOffset>-224368</wp:posOffset>
              </wp:positionV>
              <wp:extent cx="3691467" cy="837777"/>
              <wp:effectExtent l="0" t="0" r="4445" b="63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1467" cy="837777"/>
                      </a:xfrm>
                      <a:prstGeom prst="rect">
                        <a:avLst/>
                      </a:prstGeom>
                      <a:solidFill>
                        <a:srgbClr val="CE4A8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9CA86E" id="Rectangle 15" o:spid="_x0000_s1026" style="position:absolute;margin-left:0;margin-top:-17.65pt;width:290.65pt;height:65.9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" fillcolor="#ce4a8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833D" w14:textId="77777777" w:rsidR="00E57E4F" w:rsidRDefault="00E57E4F" w:rsidP="007E0CD2">
      <w:r>
        <w:separator/>
      </w:r>
    </w:p>
  </w:footnote>
  <w:footnote w:type="continuationSeparator" w:id="0">
    <w:p w14:paraId="3E930426" w14:textId="77777777" w:rsidR="00E57E4F" w:rsidRDefault="00E57E4F" w:rsidP="007E0CD2">
      <w:r>
        <w:continuationSeparator/>
      </w:r>
    </w:p>
  </w:footnote>
  <w:footnote w:type="continuationNotice" w:id="1">
    <w:p w14:paraId="58B270F1" w14:textId="77777777" w:rsidR="00E57E4F" w:rsidRDefault="00E57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35B3" w14:textId="56175130" w:rsidR="00806601" w:rsidRDefault="0080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8234" w14:textId="579289A9" w:rsidR="00806601" w:rsidRPr="00B33C20" w:rsidRDefault="00B33C20" w:rsidP="00B33C20">
    <w:pPr>
      <w:pStyle w:val="Header"/>
      <w:jc w:val="right"/>
      <w:rPr>
        <w:rFonts w:ascii="Arial" w:hAnsi="Arial" w:cs="Arial"/>
        <w:sz w:val="24"/>
        <w:szCs w:val="24"/>
      </w:rPr>
    </w:pPr>
    <w:r w:rsidRPr="00B33C20">
      <w:rPr>
        <w:rFonts w:ascii="Arial" w:hAnsi="Arial" w:cs="Arial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633202DC" wp14:editId="22D2FD44">
              <wp:simplePos x="0" y="0"/>
              <wp:positionH relativeFrom="page">
                <wp:posOffset>76200</wp:posOffset>
              </wp:positionH>
              <wp:positionV relativeFrom="paragraph">
                <wp:posOffset>403225</wp:posOffset>
              </wp:positionV>
              <wp:extent cx="7524750" cy="45719"/>
              <wp:effectExtent l="0" t="0" r="19050" b="12065"/>
              <wp:wrapNone/>
              <wp:docPr id="1465449054" name="Rectangle 14654490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719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 w="12700" cap="flat" cmpd="sng" algn="ctr">
                        <a:solidFill>
                          <a:srgbClr val="ED7D31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7E254" id="Rectangle 1465449054" o:spid="_x0000_s1026" style="position:absolute;margin-left:6pt;margin-top:31.75pt;width:592.5pt;height:3.6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" fillcolor="#ed7d31" strokecolor="#ae5a21" strokeweight="1pt">
              <w10:wrap anchorx="page"/>
            </v:rect>
          </w:pict>
        </mc:Fallback>
      </mc:AlternateContent>
    </w:r>
    <w:r w:rsidRPr="00B33C20">
      <w:rPr>
        <w:rFonts w:ascii="Arial" w:hAnsi="Arial" w:cs="Arial"/>
        <w:sz w:val="24"/>
        <w:szCs w:val="24"/>
      </w:rPr>
      <w:t>Person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C4CA" w14:textId="7DF90A91" w:rsidR="007E0CD2" w:rsidRPr="00435BF4" w:rsidRDefault="00435BF4" w:rsidP="00435BF4">
    <w:pPr>
      <w:pStyle w:val="Header"/>
      <w:jc w:val="right"/>
      <w:rPr>
        <w:sz w:val="28"/>
        <w:szCs w:val="28"/>
      </w:rPr>
    </w:pPr>
    <w:r w:rsidRPr="00C91C3C">
      <w:rPr>
        <w:rFonts w:ascii="Arial" w:hAnsi="Arial" w:cs="Arial"/>
        <w:noProof/>
      </w:rPr>
      <w:drawing>
        <wp:anchor distT="0" distB="0" distL="114300" distR="114300" simplePos="0" relativeHeight="251658246" behindDoc="1" locked="0" layoutInCell="1" allowOverlap="1" wp14:anchorId="6E1F94DE" wp14:editId="2CE485BE">
          <wp:simplePos x="0" y="0"/>
          <wp:positionH relativeFrom="margin">
            <wp:posOffset>-487680</wp:posOffset>
          </wp:positionH>
          <wp:positionV relativeFrom="paragraph">
            <wp:posOffset>-366395</wp:posOffset>
          </wp:positionV>
          <wp:extent cx="1912620" cy="761365"/>
          <wp:effectExtent l="0" t="0" r="0" b="635"/>
          <wp:wrapSquare wrapText="bothSides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BF4">
      <w:rPr>
        <w:sz w:val="28"/>
        <w:szCs w:val="28"/>
      </w:rPr>
      <w:t>Job Description</w:t>
    </w:r>
  </w:p>
  <w:p w14:paraId="5E84E295" w14:textId="3544EEC4" w:rsidR="00435BF4" w:rsidRPr="00435BF4" w:rsidRDefault="00435BF4" w:rsidP="00435BF4">
    <w:pPr>
      <w:pStyle w:val="Header"/>
      <w:jc w:val="right"/>
      <w:rPr>
        <w:sz w:val="28"/>
        <w:szCs w:val="28"/>
      </w:rPr>
    </w:pPr>
    <w:r w:rsidRPr="00435BF4">
      <w:rPr>
        <w:rFonts w:ascii="Arial" w:hAnsi="Arial" w:cs="Arial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F60D843" wp14:editId="7F740F20">
              <wp:simplePos x="0" y="0"/>
              <wp:positionH relativeFrom="page">
                <wp:align>right</wp:align>
              </wp:positionH>
              <wp:positionV relativeFrom="paragraph">
                <wp:posOffset>232410</wp:posOffset>
              </wp:positionV>
              <wp:extent cx="7524750" cy="45719"/>
              <wp:effectExtent l="0" t="0" r="1905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719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 w="12700" cap="flat" cmpd="sng" algn="ctr">
                        <a:solidFill>
                          <a:srgbClr val="ED7D31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7D847E" id="Rectangle 2" o:spid="_x0000_s1026" style="position:absolute;margin-left:541.3pt;margin-top:18.3pt;width:592.5pt;height:3.6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" fillcolor="#ed7d31" strokecolor="#ae5a21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870B6"/>
    <w:multiLevelType w:val="hybridMultilevel"/>
    <w:tmpl w:val="8730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1423F"/>
    <w:multiLevelType w:val="hybridMultilevel"/>
    <w:tmpl w:val="A5460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43BE"/>
    <w:multiLevelType w:val="hybridMultilevel"/>
    <w:tmpl w:val="8A8C8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D3756"/>
    <w:multiLevelType w:val="hybridMultilevel"/>
    <w:tmpl w:val="1A00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71BDF"/>
    <w:multiLevelType w:val="hybridMultilevel"/>
    <w:tmpl w:val="BDBC50E6"/>
    <w:lvl w:ilvl="0" w:tplc="17022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53255">
    <w:abstractNumId w:val="3"/>
  </w:num>
  <w:num w:numId="2" w16cid:durableId="64424071">
    <w:abstractNumId w:val="0"/>
  </w:num>
  <w:num w:numId="3" w16cid:durableId="1933277369">
    <w:abstractNumId w:val="2"/>
  </w:num>
  <w:num w:numId="4" w16cid:durableId="382291356">
    <w:abstractNumId w:val="1"/>
  </w:num>
  <w:num w:numId="5" w16cid:durableId="604339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D2"/>
    <w:rsid w:val="00002149"/>
    <w:rsid w:val="00004493"/>
    <w:rsid w:val="00005DD5"/>
    <w:rsid w:val="00005F71"/>
    <w:rsid w:val="000133EB"/>
    <w:rsid w:val="00013C26"/>
    <w:rsid w:val="00030EFF"/>
    <w:rsid w:val="00031D97"/>
    <w:rsid w:val="00036655"/>
    <w:rsid w:val="00050CEA"/>
    <w:rsid w:val="00055198"/>
    <w:rsid w:val="00056E53"/>
    <w:rsid w:val="00060401"/>
    <w:rsid w:val="000633C3"/>
    <w:rsid w:val="00071864"/>
    <w:rsid w:val="00071FDF"/>
    <w:rsid w:val="000739D8"/>
    <w:rsid w:val="00074915"/>
    <w:rsid w:val="000A0362"/>
    <w:rsid w:val="000A25E9"/>
    <w:rsid w:val="000A2C33"/>
    <w:rsid w:val="000A378E"/>
    <w:rsid w:val="000B0D8C"/>
    <w:rsid w:val="000D56AF"/>
    <w:rsid w:val="000E0259"/>
    <w:rsid w:val="000F6B16"/>
    <w:rsid w:val="00100C5A"/>
    <w:rsid w:val="0010415F"/>
    <w:rsid w:val="00113215"/>
    <w:rsid w:val="0011581C"/>
    <w:rsid w:val="00115980"/>
    <w:rsid w:val="0012147D"/>
    <w:rsid w:val="00124952"/>
    <w:rsid w:val="00127C23"/>
    <w:rsid w:val="001302B1"/>
    <w:rsid w:val="00134CB0"/>
    <w:rsid w:val="00135DC4"/>
    <w:rsid w:val="00146F56"/>
    <w:rsid w:val="001508A6"/>
    <w:rsid w:val="00160F6E"/>
    <w:rsid w:val="001637BA"/>
    <w:rsid w:val="0016515B"/>
    <w:rsid w:val="001700C3"/>
    <w:rsid w:val="00173038"/>
    <w:rsid w:val="001758D1"/>
    <w:rsid w:val="00176BD1"/>
    <w:rsid w:val="0017751A"/>
    <w:rsid w:val="001A0A2F"/>
    <w:rsid w:val="001A1302"/>
    <w:rsid w:val="001B0CEF"/>
    <w:rsid w:val="001B2CB8"/>
    <w:rsid w:val="001B439C"/>
    <w:rsid w:val="001B4C02"/>
    <w:rsid w:val="001B601E"/>
    <w:rsid w:val="001C473B"/>
    <w:rsid w:val="001C52C0"/>
    <w:rsid w:val="001E4ED1"/>
    <w:rsid w:val="001E543C"/>
    <w:rsid w:val="001F04F3"/>
    <w:rsid w:val="001F2BB6"/>
    <w:rsid w:val="001F7411"/>
    <w:rsid w:val="00205C92"/>
    <w:rsid w:val="0021085A"/>
    <w:rsid w:val="00214C82"/>
    <w:rsid w:val="002172A5"/>
    <w:rsid w:val="0022011A"/>
    <w:rsid w:val="002318FD"/>
    <w:rsid w:val="00244108"/>
    <w:rsid w:val="002514D1"/>
    <w:rsid w:val="00255A2E"/>
    <w:rsid w:val="002567BE"/>
    <w:rsid w:val="00261F48"/>
    <w:rsid w:val="00271395"/>
    <w:rsid w:val="0027487A"/>
    <w:rsid w:val="00284AAD"/>
    <w:rsid w:val="00286BC4"/>
    <w:rsid w:val="002A0F28"/>
    <w:rsid w:val="002A3EBA"/>
    <w:rsid w:val="002A5CAA"/>
    <w:rsid w:val="002B0E4E"/>
    <w:rsid w:val="002B4749"/>
    <w:rsid w:val="002B72E0"/>
    <w:rsid w:val="002D1D9E"/>
    <w:rsid w:val="002F0573"/>
    <w:rsid w:val="002F2EEB"/>
    <w:rsid w:val="002F3551"/>
    <w:rsid w:val="00310B59"/>
    <w:rsid w:val="00326056"/>
    <w:rsid w:val="00326155"/>
    <w:rsid w:val="003303B9"/>
    <w:rsid w:val="00342E87"/>
    <w:rsid w:val="00343E31"/>
    <w:rsid w:val="00354A01"/>
    <w:rsid w:val="0037059F"/>
    <w:rsid w:val="0037585B"/>
    <w:rsid w:val="00397A9D"/>
    <w:rsid w:val="003A1166"/>
    <w:rsid w:val="003B7048"/>
    <w:rsid w:val="003C08CF"/>
    <w:rsid w:val="003C0BA3"/>
    <w:rsid w:val="003C50EE"/>
    <w:rsid w:val="003C6764"/>
    <w:rsid w:val="003D1A35"/>
    <w:rsid w:val="003E12CB"/>
    <w:rsid w:val="003E6CE4"/>
    <w:rsid w:val="003F3243"/>
    <w:rsid w:val="003F4287"/>
    <w:rsid w:val="004036F9"/>
    <w:rsid w:val="00410AD8"/>
    <w:rsid w:val="00414FE8"/>
    <w:rsid w:val="00416B21"/>
    <w:rsid w:val="00417778"/>
    <w:rsid w:val="00420070"/>
    <w:rsid w:val="004240B6"/>
    <w:rsid w:val="00432600"/>
    <w:rsid w:val="00435BF4"/>
    <w:rsid w:val="00441CAD"/>
    <w:rsid w:val="00443C2D"/>
    <w:rsid w:val="004440CD"/>
    <w:rsid w:val="00446388"/>
    <w:rsid w:val="00446587"/>
    <w:rsid w:val="00446B0A"/>
    <w:rsid w:val="00446DA8"/>
    <w:rsid w:val="00461FCB"/>
    <w:rsid w:val="004669A3"/>
    <w:rsid w:val="004726A9"/>
    <w:rsid w:val="00481BA9"/>
    <w:rsid w:val="0049547B"/>
    <w:rsid w:val="004A1213"/>
    <w:rsid w:val="004A1806"/>
    <w:rsid w:val="004A48B5"/>
    <w:rsid w:val="004A5DB3"/>
    <w:rsid w:val="004A5DCD"/>
    <w:rsid w:val="004A6B19"/>
    <w:rsid w:val="004B49F9"/>
    <w:rsid w:val="004B5AC1"/>
    <w:rsid w:val="004C11C6"/>
    <w:rsid w:val="004D145E"/>
    <w:rsid w:val="004D2A75"/>
    <w:rsid w:val="004D3A81"/>
    <w:rsid w:val="004E4D3B"/>
    <w:rsid w:val="004E7DC7"/>
    <w:rsid w:val="004E7FB7"/>
    <w:rsid w:val="00507817"/>
    <w:rsid w:val="00523C24"/>
    <w:rsid w:val="00524EE9"/>
    <w:rsid w:val="0053103B"/>
    <w:rsid w:val="00542D88"/>
    <w:rsid w:val="00544B57"/>
    <w:rsid w:val="00546491"/>
    <w:rsid w:val="005467F2"/>
    <w:rsid w:val="0056329B"/>
    <w:rsid w:val="00570AA1"/>
    <w:rsid w:val="00571944"/>
    <w:rsid w:val="005A0752"/>
    <w:rsid w:val="005A1E58"/>
    <w:rsid w:val="005B4CEC"/>
    <w:rsid w:val="005B5597"/>
    <w:rsid w:val="005B6581"/>
    <w:rsid w:val="005C08FA"/>
    <w:rsid w:val="005C2D6A"/>
    <w:rsid w:val="005D1056"/>
    <w:rsid w:val="005D5845"/>
    <w:rsid w:val="005E1772"/>
    <w:rsid w:val="005F4ACA"/>
    <w:rsid w:val="00600926"/>
    <w:rsid w:val="00605403"/>
    <w:rsid w:val="00610A98"/>
    <w:rsid w:val="006367C4"/>
    <w:rsid w:val="00640BA3"/>
    <w:rsid w:val="006421E1"/>
    <w:rsid w:val="006510DE"/>
    <w:rsid w:val="006539A2"/>
    <w:rsid w:val="006557F8"/>
    <w:rsid w:val="006625A9"/>
    <w:rsid w:val="006633A1"/>
    <w:rsid w:val="00663D49"/>
    <w:rsid w:val="00676BFF"/>
    <w:rsid w:val="00687546"/>
    <w:rsid w:val="00691849"/>
    <w:rsid w:val="00694BEC"/>
    <w:rsid w:val="006A0D1F"/>
    <w:rsid w:val="006B09CE"/>
    <w:rsid w:val="006B1E8D"/>
    <w:rsid w:val="006B2705"/>
    <w:rsid w:val="006B4EFF"/>
    <w:rsid w:val="006C0EF7"/>
    <w:rsid w:val="006E0C60"/>
    <w:rsid w:val="006E38A4"/>
    <w:rsid w:val="006E3D22"/>
    <w:rsid w:val="006F0E48"/>
    <w:rsid w:val="007032CB"/>
    <w:rsid w:val="00707CCE"/>
    <w:rsid w:val="00711D00"/>
    <w:rsid w:val="007205B8"/>
    <w:rsid w:val="00735BBC"/>
    <w:rsid w:val="00742746"/>
    <w:rsid w:val="00752A54"/>
    <w:rsid w:val="00755536"/>
    <w:rsid w:val="00760136"/>
    <w:rsid w:val="00761D7C"/>
    <w:rsid w:val="00762053"/>
    <w:rsid w:val="0078083A"/>
    <w:rsid w:val="007831BA"/>
    <w:rsid w:val="00784945"/>
    <w:rsid w:val="00790F04"/>
    <w:rsid w:val="00792A9D"/>
    <w:rsid w:val="00793882"/>
    <w:rsid w:val="00794DCE"/>
    <w:rsid w:val="007A3657"/>
    <w:rsid w:val="007C0E6D"/>
    <w:rsid w:val="007C2E0A"/>
    <w:rsid w:val="007E0CD2"/>
    <w:rsid w:val="007E623A"/>
    <w:rsid w:val="007F7199"/>
    <w:rsid w:val="00801097"/>
    <w:rsid w:val="00801493"/>
    <w:rsid w:val="00806601"/>
    <w:rsid w:val="008269D4"/>
    <w:rsid w:val="008722EB"/>
    <w:rsid w:val="00875030"/>
    <w:rsid w:val="008769DD"/>
    <w:rsid w:val="008843A6"/>
    <w:rsid w:val="00890C0B"/>
    <w:rsid w:val="008922B3"/>
    <w:rsid w:val="008A6315"/>
    <w:rsid w:val="008B199E"/>
    <w:rsid w:val="008B524F"/>
    <w:rsid w:val="008B5D95"/>
    <w:rsid w:val="008C66F2"/>
    <w:rsid w:val="009112DF"/>
    <w:rsid w:val="00911507"/>
    <w:rsid w:val="00913A9D"/>
    <w:rsid w:val="00915AF5"/>
    <w:rsid w:val="00920A81"/>
    <w:rsid w:val="00925B03"/>
    <w:rsid w:val="00930047"/>
    <w:rsid w:val="009374BD"/>
    <w:rsid w:val="0094453E"/>
    <w:rsid w:val="00947F2C"/>
    <w:rsid w:val="00956160"/>
    <w:rsid w:val="00966CF4"/>
    <w:rsid w:val="00967625"/>
    <w:rsid w:val="00981892"/>
    <w:rsid w:val="00987FDE"/>
    <w:rsid w:val="00993C6E"/>
    <w:rsid w:val="00995761"/>
    <w:rsid w:val="009A12E7"/>
    <w:rsid w:val="009A4B3B"/>
    <w:rsid w:val="009A534B"/>
    <w:rsid w:val="009A7FA6"/>
    <w:rsid w:val="009B20A5"/>
    <w:rsid w:val="009C40CF"/>
    <w:rsid w:val="009D0E5A"/>
    <w:rsid w:val="009E3620"/>
    <w:rsid w:val="009F0D4C"/>
    <w:rsid w:val="009F1E50"/>
    <w:rsid w:val="00A00409"/>
    <w:rsid w:val="00A24F23"/>
    <w:rsid w:val="00A30C0A"/>
    <w:rsid w:val="00A463E8"/>
    <w:rsid w:val="00A60EEB"/>
    <w:rsid w:val="00A70A10"/>
    <w:rsid w:val="00A72A9D"/>
    <w:rsid w:val="00A87D2C"/>
    <w:rsid w:val="00A953FC"/>
    <w:rsid w:val="00A97FB0"/>
    <w:rsid w:val="00AA2082"/>
    <w:rsid w:val="00AB1F83"/>
    <w:rsid w:val="00AB4E9E"/>
    <w:rsid w:val="00AD19C3"/>
    <w:rsid w:val="00AD5E28"/>
    <w:rsid w:val="00AE1161"/>
    <w:rsid w:val="00AF2F50"/>
    <w:rsid w:val="00B059E7"/>
    <w:rsid w:val="00B13586"/>
    <w:rsid w:val="00B218EC"/>
    <w:rsid w:val="00B243B4"/>
    <w:rsid w:val="00B24F1A"/>
    <w:rsid w:val="00B310B6"/>
    <w:rsid w:val="00B33C20"/>
    <w:rsid w:val="00B36147"/>
    <w:rsid w:val="00B4066F"/>
    <w:rsid w:val="00B45760"/>
    <w:rsid w:val="00B50B09"/>
    <w:rsid w:val="00B50C8D"/>
    <w:rsid w:val="00B55255"/>
    <w:rsid w:val="00B57C43"/>
    <w:rsid w:val="00B67D62"/>
    <w:rsid w:val="00B72C64"/>
    <w:rsid w:val="00B758AC"/>
    <w:rsid w:val="00B86370"/>
    <w:rsid w:val="00B86415"/>
    <w:rsid w:val="00B86CB1"/>
    <w:rsid w:val="00B87E4E"/>
    <w:rsid w:val="00B90793"/>
    <w:rsid w:val="00B936E0"/>
    <w:rsid w:val="00B94C43"/>
    <w:rsid w:val="00B94F34"/>
    <w:rsid w:val="00B96C9C"/>
    <w:rsid w:val="00B97679"/>
    <w:rsid w:val="00BA5853"/>
    <w:rsid w:val="00BA6A98"/>
    <w:rsid w:val="00BB07DB"/>
    <w:rsid w:val="00BB187D"/>
    <w:rsid w:val="00BB584D"/>
    <w:rsid w:val="00BD120E"/>
    <w:rsid w:val="00BD294E"/>
    <w:rsid w:val="00BD5031"/>
    <w:rsid w:val="00BE1806"/>
    <w:rsid w:val="00BF6333"/>
    <w:rsid w:val="00C01782"/>
    <w:rsid w:val="00C111C3"/>
    <w:rsid w:val="00C1543A"/>
    <w:rsid w:val="00C22AA8"/>
    <w:rsid w:val="00C31B46"/>
    <w:rsid w:val="00C33CB0"/>
    <w:rsid w:val="00C35540"/>
    <w:rsid w:val="00C53909"/>
    <w:rsid w:val="00C53978"/>
    <w:rsid w:val="00C53CFC"/>
    <w:rsid w:val="00C54DA6"/>
    <w:rsid w:val="00C77280"/>
    <w:rsid w:val="00C82771"/>
    <w:rsid w:val="00C96C94"/>
    <w:rsid w:val="00CA195D"/>
    <w:rsid w:val="00CA2590"/>
    <w:rsid w:val="00CA2B80"/>
    <w:rsid w:val="00CA7660"/>
    <w:rsid w:val="00CA7911"/>
    <w:rsid w:val="00CB3751"/>
    <w:rsid w:val="00CC0C2B"/>
    <w:rsid w:val="00CC3392"/>
    <w:rsid w:val="00CE2E85"/>
    <w:rsid w:val="00CE7AC2"/>
    <w:rsid w:val="00CF0D13"/>
    <w:rsid w:val="00CF4C1C"/>
    <w:rsid w:val="00CF4E65"/>
    <w:rsid w:val="00CF5CBD"/>
    <w:rsid w:val="00CF7B15"/>
    <w:rsid w:val="00D02518"/>
    <w:rsid w:val="00D03B88"/>
    <w:rsid w:val="00D2523B"/>
    <w:rsid w:val="00D3592A"/>
    <w:rsid w:val="00D43E08"/>
    <w:rsid w:val="00D50BD7"/>
    <w:rsid w:val="00D52947"/>
    <w:rsid w:val="00D755E8"/>
    <w:rsid w:val="00D761E1"/>
    <w:rsid w:val="00D77E41"/>
    <w:rsid w:val="00D80D25"/>
    <w:rsid w:val="00D92D2B"/>
    <w:rsid w:val="00D94C8E"/>
    <w:rsid w:val="00DA3F98"/>
    <w:rsid w:val="00DA45A0"/>
    <w:rsid w:val="00DB43EB"/>
    <w:rsid w:val="00DB4D1E"/>
    <w:rsid w:val="00DC0607"/>
    <w:rsid w:val="00DD2303"/>
    <w:rsid w:val="00DF16BB"/>
    <w:rsid w:val="00DF22B9"/>
    <w:rsid w:val="00DF73A0"/>
    <w:rsid w:val="00E01ACD"/>
    <w:rsid w:val="00E0696A"/>
    <w:rsid w:val="00E143ED"/>
    <w:rsid w:val="00E21CDC"/>
    <w:rsid w:val="00E257D7"/>
    <w:rsid w:val="00E32A83"/>
    <w:rsid w:val="00E33881"/>
    <w:rsid w:val="00E37235"/>
    <w:rsid w:val="00E53B9B"/>
    <w:rsid w:val="00E56B5D"/>
    <w:rsid w:val="00E57121"/>
    <w:rsid w:val="00E57E4F"/>
    <w:rsid w:val="00E6327B"/>
    <w:rsid w:val="00E668C0"/>
    <w:rsid w:val="00E774A2"/>
    <w:rsid w:val="00E84D42"/>
    <w:rsid w:val="00E936EF"/>
    <w:rsid w:val="00E97F53"/>
    <w:rsid w:val="00EA5C45"/>
    <w:rsid w:val="00EB13C7"/>
    <w:rsid w:val="00EB404A"/>
    <w:rsid w:val="00EB64C7"/>
    <w:rsid w:val="00ED3E25"/>
    <w:rsid w:val="00ED5D7D"/>
    <w:rsid w:val="00EE0CB2"/>
    <w:rsid w:val="00EE4B65"/>
    <w:rsid w:val="00EF4D3A"/>
    <w:rsid w:val="00F055BB"/>
    <w:rsid w:val="00F13D2D"/>
    <w:rsid w:val="00F14567"/>
    <w:rsid w:val="00F24C60"/>
    <w:rsid w:val="00F40F2C"/>
    <w:rsid w:val="00F410D8"/>
    <w:rsid w:val="00F46955"/>
    <w:rsid w:val="00F52AB8"/>
    <w:rsid w:val="00F657E9"/>
    <w:rsid w:val="00F73909"/>
    <w:rsid w:val="00F85EDD"/>
    <w:rsid w:val="00F87AA9"/>
    <w:rsid w:val="00F962DE"/>
    <w:rsid w:val="00F96542"/>
    <w:rsid w:val="00FB62B8"/>
    <w:rsid w:val="00FC37EB"/>
    <w:rsid w:val="00FE119D"/>
    <w:rsid w:val="00FE4D6E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4A89E"/>
  <w15:chartTrackingRefBased/>
  <w15:docId w15:val="{F729368B-F742-455B-A6F2-B37EF95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A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CD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E0CD2"/>
  </w:style>
  <w:style w:type="paragraph" w:styleId="Footer">
    <w:name w:val="footer"/>
    <w:basedOn w:val="Normal"/>
    <w:link w:val="FooterChar"/>
    <w:uiPriority w:val="99"/>
    <w:unhideWhenUsed/>
    <w:rsid w:val="007E0CD2"/>
    <w:pPr>
      <w:tabs>
        <w:tab w:val="center" w:pos="4513"/>
        <w:tab w:val="right" w:pos="9026"/>
      </w:tabs>
    </w:pPr>
    <w:rPr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E0CD2"/>
  </w:style>
  <w:style w:type="paragraph" w:customStyle="1" w:styleId="BasicParagraph">
    <w:name w:val="[Basic Paragraph]"/>
    <w:basedOn w:val="Normal"/>
    <w:uiPriority w:val="99"/>
    <w:rsid w:val="007E0C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A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5E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E9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45760"/>
    <w:pPr>
      <w:ind w:left="720"/>
      <w:contextualSpacing/>
    </w:pPr>
  </w:style>
  <w:style w:type="table" w:styleId="TableGrid">
    <w:name w:val="Table Grid"/>
    <w:basedOn w:val="TableNormal"/>
    <w:uiPriority w:val="39"/>
    <w:rsid w:val="00C017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13C2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5F95-F1ED-402D-925F-D465379C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3303</Characters>
  <Application>Microsoft Office Word</Application>
  <DocSecurity>0</DocSecurity>
  <Lines>163</Lines>
  <Paragraphs>111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Weir</dc:creator>
  <cp:keywords/>
  <dc:description/>
  <cp:lastModifiedBy>Steph Rippard</cp:lastModifiedBy>
  <cp:revision>5</cp:revision>
  <cp:lastPrinted>2023-09-05T09:45:00Z</cp:lastPrinted>
  <dcterms:created xsi:type="dcterms:W3CDTF">2023-11-27T15:09:00Z</dcterms:created>
  <dcterms:modified xsi:type="dcterms:W3CDTF">2026-01-23T14:04:00Z</dcterms:modified>
</cp:coreProperties>
</file>